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288A" w14:textId="77777777" w:rsidR="000F447F" w:rsidRDefault="000F447F" w:rsidP="000F447F">
      <w:pPr>
        <w:spacing w:after="0" w:line="240" w:lineRule="auto"/>
        <w:rPr>
          <w:rFonts w:ascii="Arial" w:eastAsia="Times New Roman" w:hAnsi="Arial" w:cs="Arial"/>
          <w:b/>
          <w:sz w:val="28"/>
          <w:szCs w:val="28"/>
          <w:lang w:eastAsia="en-GB"/>
        </w:rPr>
      </w:pPr>
    </w:p>
    <w:p w14:paraId="26F12CAC" w14:textId="77777777" w:rsidR="000F447F" w:rsidRDefault="000F447F" w:rsidP="000F447F">
      <w:pPr>
        <w:spacing w:after="0" w:line="240" w:lineRule="auto"/>
        <w:rPr>
          <w:rFonts w:ascii="Arial" w:eastAsia="Times New Roman" w:hAnsi="Arial" w:cs="Arial"/>
          <w:b/>
          <w:sz w:val="28"/>
          <w:szCs w:val="28"/>
          <w:lang w:eastAsia="en-GB"/>
        </w:rPr>
      </w:pPr>
      <w:r w:rsidRPr="00C21BD0">
        <w:rPr>
          <w:rFonts w:ascii="Arial" w:eastAsia="Times New Roman" w:hAnsi="Arial" w:cs="Arial"/>
          <w:b/>
          <w:sz w:val="28"/>
          <w:szCs w:val="28"/>
          <w:lang w:eastAsia="en-GB"/>
        </w:rPr>
        <w:t>Project Charter</w:t>
      </w:r>
      <w:r>
        <w:rPr>
          <w:rFonts w:ascii="Arial" w:eastAsia="Times New Roman" w:hAnsi="Arial" w:cs="Arial"/>
          <w:b/>
          <w:sz w:val="28"/>
          <w:szCs w:val="28"/>
          <w:lang w:eastAsia="en-GB"/>
        </w:rPr>
        <w:t xml:space="preserve">  </w:t>
      </w:r>
    </w:p>
    <w:p w14:paraId="0D4B83C0" w14:textId="77777777" w:rsidR="00120075" w:rsidRDefault="00120075" w:rsidP="000F447F">
      <w:pPr>
        <w:spacing w:after="0" w:line="240" w:lineRule="auto"/>
        <w:rPr>
          <w:rFonts w:ascii="Arial" w:eastAsia="Times New Roman" w:hAnsi="Arial" w:cs="Arial"/>
          <w:b/>
          <w:sz w:val="28"/>
          <w:szCs w:val="28"/>
          <w:lang w:eastAsia="en-GB"/>
        </w:rPr>
      </w:pPr>
    </w:p>
    <w:p w14:paraId="250A183F" w14:textId="7A14D085" w:rsidR="000F447F" w:rsidRPr="000F447F" w:rsidRDefault="000F447F" w:rsidP="000F447F">
      <w:pPr>
        <w:spacing w:after="0" w:line="240" w:lineRule="auto"/>
        <w:rPr>
          <w:rFonts w:ascii="Arial" w:eastAsia="Times New Roman" w:hAnsi="Arial" w:cs="Arial"/>
          <w:lang w:eastAsia="en-GB"/>
        </w:rPr>
      </w:pPr>
      <w:r w:rsidRPr="000F447F">
        <w:rPr>
          <w:rFonts w:ascii="Arial" w:eastAsia="Times New Roman" w:hAnsi="Arial" w:cs="Arial"/>
          <w:lang w:eastAsia="en-GB"/>
        </w:rPr>
        <w:t>This lays out the scope, purpose, rationale for the project as well as who will be involved. It is a crucial ingredient for planning and documenting the essential components of the project and should be used across the project life cycle.</w:t>
      </w:r>
    </w:p>
    <w:tbl>
      <w:tblPr>
        <w:tblW w:w="10060" w:type="dxa"/>
        <w:tblCellMar>
          <w:left w:w="10" w:type="dxa"/>
          <w:right w:w="10" w:type="dxa"/>
        </w:tblCellMar>
        <w:tblLook w:val="04A0" w:firstRow="1" w:lastRow="0" w:firstColumn="1" w:lastColumn="0" w:noHBand="0" w:noVBand="1"/>
      </w:tblPr>
      <w:tblGrid>
        <w:gridCol w:w="3510"/>
        <w:gridCol w:w="1111"/>
        <w:gridCol w:w="5439"/>
      </w:tblGrid>
      <w:tr w:rsidR="000F447F" w:rsidRPr="00305FF7" w14:paraId="2D6A5EB7" w14:textId="77777777" w:rsidTr="34F41C7C">
        <w:tc>
          <w:tcPr>
            <w:tcW w:w="10060" w:type="dxa"/>
            <w:gridSpan w:val="3"/>
            <w:tcBorders>
              <w:top w:val="single" w:sz="4" w:space="0" w:color="215868"/>
              <w:left w:val="single" w:sz="4" w:space="0" w:color="215868"/>
              <w:right w:val="single" w:sz="4" w:space="0" w:color="215868"/>
            </w:tcBorders>
            <w:shd w:val="clear" w:color="auto" w:fill="31849B"/>
            <w:tcMar>
              <w:top w:w="0" w:type="dxa"/>
              <w:left w:w="108" w:type="dxa"/>
              <w:bottom w:w="0" w:type="dxa"/>
              <w:right w:w="108" w:type="dxa"/>
            </w:tcMar>
          </w:tcPr>
          <w:p w14:paraId="0F50E4E8" w14:textId="77777777" w:rsidR="000F447F" w:rsidRPr="00305FF7" w:rsidRDefault="00D947D3" w:rsidP="002463F0">
            <w:pPr>
              <w:suppressAutoHyphens/>
              <w:autoSpaceDN w:val="0"/>
              <w:spacing w:after="0" w:line="240" w:lineRule="auto"/>
              <w:textAlignment w:val="baseline"/>
              <w:rPr>
                <w:rFonts w:ascii="Calibri" w:eastAsia="Calibri" w:hAnsi="Calibri" w:cs="Times New Roman"/>
              </w:rPr>
            </w:pPr>
            <w:r>
              <w:rPr>
                <w:rFonts w:ascii="Calibri" w:eastAsia="Calibri" w:hAnsi="Calibri" w:cs="Times New Roman"/>
                <w:lang w:eastAsia="en-GB"/>
              </w:rPr>
              <w:t xml:space="preserve">% </w:t>
            </w:r>
          </w:p>
        </w:tc>
      </w:tr>
      <w:tr w:rsidR="000F447F" w:rsidRPr="00305FF7" w14:paraId="0FC189B1" w14:textId="77777777" w:rsidTr="34F41C7C">
        <w:tc>
          <w:tcPr>
            <w:tcW w:w="3510" w:type="dxa"/>
            <w:tcBorders>
              <w:left w:val="single" w:sz="4" w:space="0" w:color="215868"/>
            </w:tcBorders>
            <w:shd w:val="clear" w:color="auto" w:fill="B6DDE8"/>
            <w:tcMar>
              <w:top w:w="0" w:type="dxa"/>
              <w:left w:w="108" w:type="dxa"/>
              <w:bottom w:w="0" w:type="dxa"/>
              <w:right w:w="108" w:type="dxa"/>
            </w:tcMar>
          </w:tcPr>
          <w:p w14:paraId="64C0626D" w14:textId="77777777" w:rsidR="000F447F" w:rsidRPr="00305FF7" w:rsidRDefault="000F447F" w:rsidP="002463F0">
            <w:pPr>
              <w:suppressAutoHyphens/>
              <w:autoSpaceDN w:val="0"/>
              <w:spacing w:after="0" w:line="240" w:lineRule="auto"/>
              <w:textAlignment w:val="baseline"/>
              <w:rPr>
                <w:rFonts w:ascii="Calibri" w:eastAsia="Calibri" w:hAnsi="Calibri" w:cs="Times New Roman"/>
                <w:b/>
                <w:color w:val="215868"/>
                <w:sz w:val="28"/>
                <w:szCs w:val="28"/>
              </w:rPr>
            </w:pPr>
            <w:r w:rsidRPr="00305FF7">
              <w:rPr>
                <w:rFonts w:ascii="Calibri" w:eastAsia="Calibri" w:hAnsi="Calibri" w:cs="Times New Roman"/>
                <w:b/>
                <w:color w:val="215868"/>
                <w:sz w:val="28"/>
                <w:szCs w:val="28"/>
              </w:rPr>
              <w:t>Project Charter</w:t>
            </w:r>
          </w:p>
        </w:tc>
        <w:tc>
          <w:tcPr>
            <w:tcW w:w="6550" w:type="dxa"/>
            <w:gridSpan w:val="2"/>
            <w:tcBorders>
              <w:right w:val="single" w:sz="4" w:space="0" w:color="215868"/>
            </w:tcBorders>
            <w:shd w:val="clear" w:color="auto" w:fill="B6DDE8"/>
            <w:tcMar>
              <w:top w:w="0" w:type="dxa"/>
              <w:left w:w="108" w:type="dxa"/>
              <w:bottom w:w="0" w:type="dxa"/>
              <w:right w:w="108" w:type="dxa"/>
            </w:tcMar>
          </w:tcPr>
          <w:p w14:paraId="438CE888" w14:textId="77777777" w:rsidR="000F447F" w:rsidRPr="00305FF7" w:rsidRDefault="000F447F" w:rsidP="002463F0">
            <w:pPr>
              <w:suppressAutoHyphens/>
              <w:autoSpaceDN w:val="0"/>
              <w:spacing w:before="40" w:after="0" w:line="240" w:lineRule="auto"/>
              <w:textAlignment w:val="baseline"/>
              <w:rPr>
                <w:rFonts w:ascii="Calibri" w:eastAsia="Calibri" w:hAnsi="Calibri" w:cs="Times New Roman"/>
                <w:b/>
                <w:color w:val="215868"/>
              </w:rPr>
            </w:pPr>
          </w:p>
        </w:tc>
      </w:tr>
      <w:tr w:rsidR="000F447F" w:rsidRPr="00305FF7" w14:paraId="100DF546" w14:textId="77777777" w:rsidTr="34F41C7C">
        <w:tc>
          <w:tcPr>
            <w:tcW w:w="3510" w:type="dxa"/>
            <w:tcBorders>
              <w:left w:val="single" w:sz="4" w:space="0" w:color="215868"/>
            </w:tcBorders>
            <w:shd w:val="clear" w:color="auto" w:fill="B6DDE8"/>
            <w:tcMar>
              <w:top w:w="0" w:type="dxa"/>
              <w:left w:w="108" w:type="dxa"/>
              <w:bottom w:w="0" w:type="dxa"/>
              <w:right w:w="108" w:type="dxa"/>
            </w:tcMar>
          </w:tcPr>
          <w:p w14:paraId="0ECC0E71" w14:textId="77777777" w:rsidR="000F447F" w:rsidRPr="00305FF7" w:rsidRDefault="000F447F" w:rsidP="002463F0">
            <w:pPr>
              <w:suppressAutoHyphens/>
              <w:autoSpaceDN w:val="0"/>
              <w:spacing w:after="0" w:line="240" w:lineRule="auto"/>
              <w:textAlignment w:val="baseline"/>
              <w:rPr>
                <w:rFonts w:ascii="Calibri" w:eastAsia="Calibri" w:hAnsi="Calibri" w:cs="Times New Roman"/>
                <w:b/>
                <w:color w:val="215868"/>
              </w:rPr>
            </w:pPr>
            <w:r w:rsidRPr="00305FF7">
              <w:rPr>
                <w:rFonts w:ascii="Calibri" w:eastAsia="Calibri" w:hAnsi="Calibri" w:cs="Times New Roman"/>
                <w:b/>
                <w:color w:val="215868"/>
              </w:rPr>
              <w:t>Project Name</w:t>
            </w:r>
          </w:p>
        </w:tc>
        <w:tc>
          <w:tcPr>
            <w:tcW w:w="6550" w:type="dxa"/>
            <w:gridSpan w:val="2"/>
            <w:tcBorders>
              <w:right w:val="single" w:sz="4" w:space="0" w:color="215868"/>
            </w:tcBorders>
            <w:shd w:val="clear" w:color="auto" w:fill="B6DDE8"/>
            <w:tcMar>
              <w:top w:w="0" w:type="dxa"/>
              <w:left w:w="108" w:type="dxa"/>
              <w:bottom w:w="0" w:type="dxa"/>
              <w:right w:w="108" w:type="dxa"/>
            </w:tcMar>
          </w:tcPr>
          <w:p w14:paraId="4552AEF0" w14:textId="77777777" w:rsidR="000F447F" w:rsidRPr="00305FF7" w:rsidRDefault="000F447F" w:rsidP="002463F0">
            <w:pPr>
              <w:suppressAutoHyphens/>
              <w:autoSpaceDN w:val="0"/>
              <w:spacing w:after="0" w:line="240" w:lineRule="auto"/>
              <w:textAlignment w:val="baseline"/>
              <w:rPr>
                <w:rFonts w:ascii="Calibri" w:eastAsia="Calibri" w:hAnsi="Calibri" w:cs="Times New Roman"/>
                <w:color w:val="215868"/>
              </w:rPr>
            </w:pPr>
          </w:p>
        </w:tc>
      </w:tr>
      <w:tr w:rsidR="000F447F" w:rsidRPr="00305FF7" w14:paraId="22677A95" w14:textId="77777777" w:rsidTr="34F41C7C">
        <w:tc>
          <w:tcPr>
            <w:tcW w:w="10060" w:type="dxa"/>
            <w:gridSpan w:val="3"/>
            <w:tcBorders>
              <w:top w:val="single" w:sz="4" w:space="0" w:color="215868"/>
              <w:left w:val="single" w:sz="4" w:space="0" w:color="215868"/>
              <w:bottom w:val="single" w:sz="4" w:space="0" w:color="215868"/>
              <w:right w:val="single" w:sz="4" w:space="0" w:color="215868"/>
            </w:tcBorders>
            <w:shd w:val="clear" w:color="auto" w:fill="B6DDE8"/>
            <w:tcMar>
              <w:top w:w="0" w:type="dxa"/>
              <w:left w:w="108" w:type="dxa"/>
              <w:bottom w:w="0" w:type="dxa"/>
              <w:right w:w="108" w:type="dxa"/>
            </w:tcMar>
          </w:tcPr>
          <w:p w14:paraId="028727DE" w14:textId="77777777" w:rsidR="00074B20" w:rsidRPr="00074B20" w:rsidRDefault="00074B20" w:rsidP="002463F0">
            <w:pPr>
              <w:suppressAutoHyphens/>
              <w:autoSpaceDN w:val="0"/>
              <w:spacing w:after="0" w:line="240" w:lineRule="auto"/>
              <w:textAlignment w:val="baseline"/>
              <w:rPr>
                <w:rFonts w:ascii="Calibri" w:eastAsia="Calibri" w:hAnsi="Calibri" w:cs="Times New Roman"/>
                <w:b/>
                <w:i/>
                <w:color w:val="44546A" w:themeColor="text2"/>
              </w:rPr>
            </w:pPr>
            <w:r>
              <w:rPr>
                <w:rFonts w:ascii="Calibri" w:eastAsia="Calibri" w:hAnsi="Calibri" w:cs="Times New Roman"/>
                <w:b/>
                <w:i/>
                <w:color w:val="44546A" w:themeColor="text2"/>
              </w:rPr>
              <w:t>Aims statement:</w:t>
            </w:r>
          </w:p>
          <w:p w14:paraId="084C9A67" w14:textId="00F1A4F8" w:rsidR="00EF57DD" w:rsidRDefault="00E12D04" w:rsidP="002463F0">
            <w:pPr>
              <w:spacing w:after="0" w:line="240" w:lineRule="auto"/>
              <w:rPr>
                <w:rFonts w:ascii="Calibri" w:eastAsia="Calibri" w:hAnsi="Calibri" w:cs="Times New Roman"/>
                <w:bCs/>
                <w:color w:val="000000" w:themeColor="text1"/>
              </w:rPr>
            </w:pPr>
            <w:r>
              <w:rPr>
                <w:rFonts w:ascii="Calibri" w:eastAsia="Calibri" w:hAnsi="Calibri" w:cs="Times New Roman"/>
                <w:bCs/>
                <w:color w:val="000000" w:themeColor="text1"/>
              </w:rPr>
              <w:t xml:space="preserve">Stretch Aim </w:t>
            </w:r>
          </w:p>
          <w:p w14:paraId="51527CF5" w14:textId="77777777" w:rsidR="00E12D04" w:rsidRDefault="00E12D04" w:rsidP="002463F0">
            <w:pPr>
              <w:spacing w:after="0" w:line="240" w:lineRule="auto"/>
              <w:rPr>
                <w:rFonts w:ascii="Calibri" w:eastAsia="Calibri" w:hAnsi="Calibri" w:cs="Times New Roman"/>
                <w:bCs/>
                <w:color w:val="000000" w:themeColor="text1"/>
              </w:rPr>
            </w:pPr>
          </w:p>
          <w:p w14:paraId="01679514" w14:textId="6DEFE361" w:rsidR="00E12D04" w:rsidRDefault="00E12D04" w:rsidP="002463F0">
            <w:pPr>
              <w:spacing w:after="0" w:line="240" w:lineRule="auto"/>
              <w:rPr>
                <w:rFonts w:ascii="Calibri" w:eastAsia="Calibri" w:hAnsi="Calibri" w:cs="Times New Roman"/>
                <w:bCs/>
                <w:color w:val="44546A" w:themeColor="text2"/>
              </w:rPr>
            </w:pPr>
            <w:r>
              <w:rPr>
                <w:rFonts w:ascii="Calibri" w:eastAsia="Calibri" w:hAnsi="Calibri" w:cs="Times New Roman"/>
                <w:bCs/>
                <w:color w:val="44546A" w:themeColor="text2"/>
              </w:rPr>
              <w:t>By March 2024, formula supplementation rates for wo</w:t>
            </w:r>
            <w:r w:rsidRPr="005702B0">
              <w:rPr>
                <w:rFonts w:ascii="Calibri" w:eastAsia="Calibri" w:hAnsi="Calibri" w:cs="Times New Roman"/>
                <w:bCs/>
                <w:color w:val="000000" w:themeColor="text1"/>
              </w:rPr>
              <w:t>m</w:t>
            </w:r>
            <w:r>
              <w:rPr>
                <w:rFonts w:ascii="Calibri" w:eastAsia="Calibri" w:hAnsi="Calibri" w:cs="Times New Roman"/>
                <w:bCs/>
                <w:color w:val="44546A" w:themeColor="text2"/>
              </w:rPr>
              <w:t xml:space="preserve">en who deliver in </w:t>
            </w:r>
            <w:proofErr w:type="spellStart"/>
            <w:r>
              <w:rPr>
                <w:rFonts w:ascii="Calibri" w:eastAsia="Calibri" w:hAnsi="Calibri" w:cs="Times New Roman"/>
                <w:bCs/>
                <w:color w:val="44546A" w:themeColor="text2"/>
              </w:rPr>
              <w:t>Raigmore</w:t>
            </w:r>
            <w:proofErr w:type="spellEnd"/>
            <w:r>
              <w:rPr>
                <w:rFonts w:ascii="Calibri" w:eastAsia="Calibri" w:hAnsi="Calibri" w:cs="Times New Roman"/>
                <w:bCs/>
                <w:color w:val="44546A" w:themeColor="text2"/>
              </w:rPr>
              <w:t xml:space="preserve"> Hospital and </w:t>
            </w:r>
            <w:r w:rsidRPr="008F24C3">
              <w:rPr>
                <w:rFonts w:ascii="Calibri" w:eastAsia="Calibri" w:hAnsi="Calibri" w:cs="Times New Roman"/>
                <w:bCs/>
                <w:color w:val="44546A" w:themeColor="text2"/>
              </w:rPr>
              <w:t>who initiate</w:t>
            </w:r>
            <w:r w:rsidRPr="00417799">
              <w:rPr>
                <w:rFonts w:ascii="Calibri" w:eastAsia="Calibri" w:hAnsi="Calibri" w:cs="Times New Roman"/>
                <w:b/>
                <w:bCs/>
                <w:color w:val="44546A" w:themeColor="text2"/>
              </w:rPr>
              <w:t xml:space="preserve"> </w:t>
            </w:r>
            <w:r w:rsidRPr="008F24C3">
              <w:rPr>
                <w:rFonts w:ascii="Calibri" w:eastAsia="Calibri" w:hAnsi="Calibri" w:cs="Times New Roman"/>
                <w:bCs/>
                <w:color w:val="44546A" w:themeColor="text2"/>
              </w:rPr>
              <w:t>breastfeeding</w:t>
            </w:r>
            <w:r w:rsidRPr="008371F7">
              <w:rPr>
                <w:rFonts w:ascii="Calibri" w:eastAsia="Calibri" w:hAnsi="Calibri" w:cs="Times New Roman"/>
                <w:bCs/>
                <w:color w:val="44546A" w:themeColor="text2"/>
              </w:rPr>
              <w:t xml:space="preserve"> </w:t>
            </w:r>
            <w:r>
              <w:rPr>
                <w:rFonts w:ascii="Calibri" w:eastAsia="Calibri" w:hAnsi="Calibri" w:cs="Times New Roman"/>
                <w:bCs/>
                <w:color w:val="44546A" w:themeColor="text2"/>
              </w:rPr>
              <w:t>will be under 12% per month  (Baseline data from 2019/20 = 45% of all breastfed babies were being supplemented</w:t>
            </w:r>
          </w:p>
          <w:p w14:paraId="26F2F1C2" w14:textId="77777777" w:rsidR="00E12D04" w:rsidRPr="008F24C3" w:rsidRDefault="00E12D04" w:rsidP="002463F0">
            <w:pPr>
              <w:spacing w:after="0" w:line="240" w:lineRule="auto"/>
              <w:rPr>
                <w:rFonts w:ascii="Calibri" w:eastAsia="Calibri" w:hAnsi="Calibri" w:cs="Times New Roman"/>
                <w:bCs/>
                <w:color w:val="000000" w:themeColor="text1"/>
              </w:rPr>
            </w:pPr>
          </w:p>
          <w:p w14:paraId="536F3FD0" w14:textId="77777777" w:rsidR="00E12D04" w:rsidRDefault="00E12D04" w:rsidP="00E12D04">
            <w:pPr>
              <w:spacing w:after="0" w:line="240" w:lineRule="auto"/>
              <w:rPr>
                <w:rFonts w:ascii="Calibri" w:eastAsia="Calibri" w:hAnsi="Calibri" w:cs="Times New Roman"/>
                <w:bCs/>
                <w:color w:val="44546A" w:themeColor="text2"/>
              </w:rPr>
            </w:pPr>
            <w:r>
              <w:rPr>
                <w:rFonts w:ascii="Calibri" w:eastAsia="Calibri" w:hAnsi="Calibri" w:cs="Times New Roman"/>
                <w:bCs/>
                <w:color w:val="44546A" w:themeColor="text2"/>
              </w:rPr>
              <w:t xml:space="preserve">Outcome measure – daily % of ever breastfed babies who receive supplementation </w:t>
            </w:r>
          </w:p>
          <w:p w14:paraId="1BD9C961" w14:textId="77777777" w:rsidR="00EF57DD" w:rsidRPr="008F24C3" w:rsidRDefault="00EF57DD" w:rsidP="002463F0">
            <w:pPr>
              <w:spacing w:after="0" w:line="240" w:lineRule="auto"/>
              <w:rPr>
                <w:rFonts w:ascii="Calibri" w:eastAsia="Calibri" w:hAnsi="Calibri" w:cs="Times New Roman"/>
                <w:bCs/>
                <w:color w:val="000000" w:themeColor="text1"/>
              </w:rPr>
            </w:pPr>
          </w:p>
          <w:p w14:paraId="0FBCB98A" w14:textId="77777777" w:rsidR="00E12D04" w:rsidRDefault="00E12D04" w:rsidP="002463F0">
            <w:pPr>
              <w:spacing w:after="0" w:line="240" w:lineRule="auto"/>
              <w:rPr>
                <w:rFonts w:ascii="Calibri" w:eastAsia="Calibri" w:hAnsi="Calibri" w:cs="Times New Roman"/>
                <w:bCs/>
                <w:color w:val="000000" w:themeColor="text1"/>
              </w:rPr>
            </w:pPr>
            <w:r>
              <w:rPr>
                <w:rFonts w:ascii="Calibri" w:eastAsia="Calibri" w:hAnsi="Calibri" w:cs="Times New Roman"/>
                <w:bCs/>
                <w:color w:val="000000" w:themeColor="text1"/>
              </w:rPr>
              <w:t xml:space="preserve">Project Aim </w:t>
            </w:r>
          </w:p>
          <w:p w14:paraId="23D355CC" w14:textId="04AD25A7" w:rsidR="00EF57DD" w:rsidRPr="008F24C3" w:rsidRDefault="00EF57DD" w:rsidP="002463F0">
            <w:pPr>
              <w:spacing w:after="0" w:line="240" w:lineRule="auto"/>
              <w:rPr>
                <w:rFonts w:ascii="Calibri" w:eastAsia="Calibri" w:hAnsi="Calibri" w:cs="Times New Roman"/>
                <w:bCs/>
                <w:color w:val="000000" w:themeColor="text1"/>
              </w:rPr>
            </w:pPr>
            <w:r w:rsidRPr="008F24C3">
              <w:rPr>
                <w:rFonts w:ascii="Calibri" w:eastAsia="Calibri" w:hAnsi="Calibri" w:cs="Times New Roman"/>
                <w:bCs/>
                <w:color w:val="000000" w:themeColor="text1"/>
              </w:rPr>
              <w:t xml:space="preserve">By March 2023,  25 % of  women who give birth in </w:t>
            </w:r>
            <w:proofErr w:type="spellStart"/>
            <w:r w:rsidRPr="008F24C3">
              <w:rPr>
                <w:rFonts w:ascii="Calibri" w:eastAsia="Calibri" w:hAnsi="Calibri" w:cs="Times New Roman"/>
                <w:bCs/>
                <w:color w:val="000000" w:themeColor="text1"/>
              </w:rPr>
              <w:t>Raigmore</w:t>
            </w:r>
            <w:proofErr w:type="spellEnd"/>
            <w:r w:rsidRPr="008F24C3">
              <w:rPr>
                <w:rFonts w:ascii="Calibri" w:eastAsia="Calibri" w:hAnsi="Calibri" w:cs="Times New Roman"/>
                <w:bCs/>
                <w:color w:val="000000" w:themeColor="text1"/>
              </w:rPr>
              <w:t xml:space="preserve"> Hospital and who meet the </w:t>
            </w:r>
            <w:r w:rsidR="00E12D04">
              <w:rPr>
                <w:rFonts w:ascii="Tahoma" w:eastAsia="Calibri" w:hAnsi="Tahoma" w:cs="Tahoma"/>
                <w:bCs/>
                <w:color w:val="000000" w:themeColor="text1"/>
              </w:rPr>
              <w:t>*</w:t>
            </w:r>
            <w:r w:rsidRPr="008F24C3">
              <w:rPr>
                <w:rFonts w:ascii="Calibri" w:eastAsia="Calibri" w:hAnsi="Calibri" w:cs="Times New Roman"/>
                <w:bCs/>
                <w:color w:val="000000" w:themeColor="text1"/>
              </w:rPr>
              <w:t xml:space="preserve">criteria will colostrum harvest in the ante- natal period, and within the population of women who colostrum harvest there will be a 4.6 %  increase in  initiation rates from baseline of 70.6% to 75% and increase in exclusive breastfeeding rates at 10-14 days </w:t>
            </w:r>
            <w:r w:rsidR="004C1AB8" w:rsidRPr="008F24C3">
              <w:rPr>
                <w:rFonts w:ascii="Calibri" w:eastAsia="Calibri" w:hAnsi="Calibri" w:cs="Times New Roman"/>
                <w:bCs/>
                <w:color w:val="000000" w:themeColor="text1"/>
              </w:rPr>
              <w:t xml:space="preserve">from 43.7 % </w:t>
            </w:r>
            <w:r w:rsidRPr="008F24C3">
              <w:rPr>
                <w:rFonts w:ascii="Calibri" w:eastAsia="Calibri" w:hAnsi="Calibri" w:cs="Times New Roman"/>
                <w:bCs/>
                <w:color w:val="000000" w:themeColor="text1"/>
              </w:rPr>
              <w:t xml:space="preserve"> to over 60 % </w:t>
            </w:r>
          </w:p>
          <w:p w14:paraId="753789AD" w14:textId="6B64BD56" w:rsidR="00EF57DD" w:rsidRDefault="004C1AB8" w:rsidP="002463F0">
            <w:pPr>
              <w:spacing w:after="0" w:line="240" w:lineRule="auto"/>
              <w:rPr>
                <w:rFonts w:ascii="Calibri" w:eastAsia="Calibri" w:hAnsi="Calibri" w:cs="Times New Roman"/>
                <w:bCs/>
                <w:color w:val="000000" w:themeColor="text1"/>
              </w:rPr>
            </w:pPr>
            <w:r w:rsidRPr="008F24C3">
              <w:rPr>
                <w:rFonts w:ascii="Calibri" w:eastAsia="Calibri" w:hAnsi="Calibri" w:cs="Times New Roman"/>
                <w:bCs/>
                <w:color w:val="000000" w:themeColor="text1"/>
              </w:rPr>
              <w:t>(baselines from 20/21)</w:t>
            </w:r>
          </w:p>
          <w:p w14:paraId="12C076DE" w14:textId="7C9CE867" w:rsidR="00E12D04" w:rsidRDefault="00E12D04" w:rsidP="002463F0">
            <w:pPr>
              <w:spacing w:after="0" w:line="240" w:lineRule="auto"/>
              <w:rPr>
                <w:rFonts w:ascii="Calibri" w:eastAsia="Calibri" w:hAnsi="Calibri" w:cs="Times New Roman"/>
                <w:bCs/>
                <w:color w:val="000000" w:themeColor="text1"/>
              </w:rPr>
            </w:pPr>
          </w:p>
          <w:p w14:paraId="56A170D1" w14:textId="7F1CD614" w:rsidR="00E12D04" w:rsidRPr="008F24C3" w:rsidRDefault="34F41C7C" w:rsidP="34F41C7C">
            <w:pPr>
              <w:spacing w:after="0" w:line="240" w:lineRule="auto"/>
              <w:rPr>
                <w:rFonts w:cstheme="minorHAnsi"/>
              </w:rPr>
            </w:pPr>
            <w:r w:rsidRPr="008F24C3">
              <w:rPr>
                <w:rFonts w:eastAsia="Calibri" w:cstheme="minorHAnsi"/>
                <w:color w:val="000000" w:themeColor="text1"/>
              </w:rPr>
              <w:t>(*</w:t>
            </w:r>
            <w:r w:rsidRPr="008F24C3">
              <w:rPr>
                <w:rFonts w:eastAsia="Times New Roman" w:cstheme="minorHAnsi"/>
                <w:color w:val="000000" w:themeColor="text1"/>
              </w:rPr>
              <w:t xml:space="preserve"> Any expectant mother in NHS Highland could potentially express her breast milk starting from 36 to 37 weeks gestation, but it is particularly useful if the baby is at an increased risk of having a low blood sugar in the first few hours after birth.</w:t>
            </w:r>
            <w:r w:rsidRPr="008F24C3">
              <w:rPr>
                <w:rFonts w:eastAsia="Calibri" w:cstheme="minorHAnsi"/>
                <w:color w:val="000000" w:themeColor="text1"/>
              </w:rPr>
              <w:t xml:space="preserve">   </w:t>
            </w:r>
            <w:r w:rsidRPr="008F24C3">
              <w:rPr>
                <w:rFonts w:cstheme="minorHAnsi"/>
              </w:rPr>
              <w:t xml:space="preserve">Antenatal expressing is </w:t>
            </w:r>
            <w:r w:rsidRPr="008F24C3">
              <w:rPr>
                <w:rFonts w:cstheme="minorHAnsi"/>
                <w:b/>
                <w:bCs/>
                <w:u w:val="single"/>
              </w:rPr>
              <w:t xml:space="preserve">not </w:t>
            </w:r>
            <w:r w:rsidRPr="008F24C3">
              <w:rPr>
                <w:rFonts w:cstheme="minorHAnsi"/>
              </w:rPr>
              <w:t>recommended in the following:</w:t>
            </w:r>
          </w:p>
          <w:p w14:paraId="3B75C7AF" w14:textId="77777777" w:rsidR="00E12D04" w:rsidRPr="008F24C3" w:rsidRDefault="34F41C7C" w:rsidP="34F41C7C">
            <w:pPr>
              <w:pStyle w:val="ListParagraph"/>
              <w:numPr>
                <w:ilvl w:val="0"/>
                <w:numId w:val="6"/>
              </w:numPr>
              <w:spacing w:after="0" w:line="240" w:lineRule="auto"/>
              <w:rPr>
                <w:rFonts w:cstheme="minorHAnsi"/>
              </w:rPr>
            </w:pPr>
            <w:r w:rsidRPr="008F24C3">
              <w:rPr>
                <w:rFonts w:cstheme="minorHAnsi"/>
              </w:rPr>
              <w:t>Women known to have cervical incompetence</w:t>
            </w:r>
          </w:p>
          <w:p w14:paraId="0E741555" w14:textId="77777777" w:rsidR="00E12D04" w:rsidRPr="008F24C3" w:rsidRDefault="34F41C7C" w:rsidP="34F41C7C">
            <w:pPr>
              <w:pStyle w:val="ListParagraph"/>
              <w:numPr>
                <w:ilvl w:val="0"/>
                <w:numId w:val="6"/>
              </w:numPr>
              <w:spacing w:after="0" w:line="240" w:lineRule="auto"/>
              <w:rPr>
                <w:rFonts w:cstheme="minorHAnsi"/>
              </w:rPr>
            </w:pPr>
            <w:r w:rsidRPr="008F24C3">
              <w:rPr>
                <w:rFonts w:cstheme="minorHAnsi"/>
              </w:rPr>
              <w:t>Women who have a cervical suture in situ</w:t>
            </w:r>
          </w:p>
          <w:p w14:paraId="236B9B7A" w14:textId="77777777" w:rsidR="00E12D04" w:rsidRPr="008F24C3" w:rsidRDefault="34F41C7C" w:rsidP="34F41C7C">
            <w:pPr>
              <w:pStyle w:val="ListParagraph"/>
              <w:numPr>
                <w:ilvl w:val="0"/>
                <w:numId w:val="6"/>
              </w:numPr>
              <w:spacing w:after="0" w:line="240" w:lineRule="auto"/>
              <w:rPr>
                <w:rFonts w:cstheme="minorHAnsi"/>
              </w:rPr>
            </w:pPr>
            <w:r w:rsidRPr="008F24C3">
              <w:rPr>
                <w:rFonts w:cstheme="minorHAnsi"/>
              </w:rPr>
              <w:t>Women who have had threatened or actual premature labour</w:t>
            </w:r>
          </w:p>
          <w:p w14:paraId="73E2D516" w14:textId="77777777" w:rsidR="00E12D04" w:rsidRPr="008F24C3" w:rsidRDefault="34F41C7C" w:rsidP="34F41C7C">
            <w:pPr>
              <w:pStyle w:val="ListParagraph"/>
              <w:numPr>
                <w:ilvl w:val="0"/>
                <w:numId w:val="6"/>
              </w:numPr>
              <w:spacing w:after="0" w:line="240" w:lineRule="auto"/>
              <w:rPr>
                <w:rFonts w:cstheme="minorHAnsi"/>
              </w:rPr>
            </w:pPr>
            <w:r w:rsidRPr="008F24C3">
              <w:rPr>
                <w:rFonts w:cstheme="minorHAnsi"/>
              </w:rPr>
              <w:t>Women who have a multiple pregnancy</w:t>
            </w:r>
          </w:p>
          <w:p w14:paraId="7E4F75EA" w14:textId="77777777" w:rsidR="00E12D04" w:rsidRPr="008F24C3" w:rsidRDefault="34F41C7C" w:rsidP="34F41C7C">
            <w:pPr>
              <w:pStyle w:val="ListParagraph"/>
              <w:numPr>
                <w:ilvl w:val="0"/>
                <w:numId w:val="6"/>
              </w:numPr>
              <w:spacing w:after="0" w:line="240" w:lineRule="auto"/>
              <w:rPr>
                <w:rFonts w:cstheme="minorHAnsi"/>
              </w:rPr>
            </w:pPr>
            <w:r w:rsidRPr="008F24C3">
              <w:rPr>
                <w:rFonts w:cstheme="minorHAnsi"/>
              </w:rPr>
              <w:t>Women who have polyhydramnios</w:t>
            </w:r>
          </w:p>
          <w:p w14:paraId="640A81A8" w14:textId="1733DE20" w:rsidR="00E12D04" w:rsidRPr="008F24C3" w:rsidRDefault="34F41C7C" w:rsidP="34F41C7C">
            <w:pPr>
              <w:pStyle w:val="ListParagraph"/>
              <w:numPr>
                <w:ilvl w:val="0"/>
                <w:numId w:val="6"/>
              </w:numPr>
              <w:spacing w:after="0" w:line="240" w:lineRule="auto"/>
              <w:rPr>
                <w:rFonts w:cstheme="minorHAnsi"/>
              </w:rPr>
            </w:pPr>
            <w:r w:rsidRPr="008F24C3">
              <w:rPr>
                <w:rFonts w:cstheme="minorHAnsi"/>
              </w:rPr>
              <w:t>Women who have had contractions, vaginal bleeding or premature rupture of membranes in current pregnancy.)</w:t>
            </w:r>
          </w:p>
          <w:p w14:paraId="389CD9EA" w14:textId="7FDB0A6C" w:rsidR="00E12D04" w:rsidRPr="008F24C3" w:rsidRDefault="00E12D04" w:rsidP="34F41C7C">
            <w:pPr>
              <w:spacing w:after="0" w:line="240" w:lineRule="auto"/>
              <w:rPr>
                <w:rFonts w:eastAsia="Calibri" w:cstheme="minorHAnsi"/>
                <w:color w:val="000000" w:themeColor="text1"/>
              </w:rPr>
            </w:pPr>
          </w:p>
          <w:p w14:paraId="2A8CBBBE" w14:textId="03B20650" w:rsidR="00E12D04" w:rsidRPr="008F24C3" w:rsidRDefault="00E12D04" w:rsidP="34F41C7C">
            <w:pPr>
              <w:spacing w:after="0" w:line="240" w:lineRule="auto"/>
              <w:rPr>
                <w:rFonts w:ascii="Calibri" w:eastAsia="Calibri" w:hAnsi="Calibri" w:cs="Times New Roman"/>
                <w:color w:val="000000" w:themeColor="text1"/>
              </w:rPr>
            </w:pPr>
          </w:p>
          <w:p w14:paraId="23865964" w14:textId="77777777" w:rsidR="00E12D04" w:rsidRDefault="00E12D04" w:rsidP="00E12D04">
            <w:pPr>
              <w:spacing w:after="0" w:line="240" w:lineRule="auto"/>
              <w:rPr>
                <w:rFonts w:ascii="Calibri" w:eastAsia="Calibri" w:hAnsi="Calibri" w:cs="Times New Roman"/>
                <w:bCs/>
                <w:color w:val="44546A" w:themeColor="text2"/>
              </w:rPr>
            </w:pPr>
          </w:p>
          <w:p w14:paraId="7F59EBE1" w14:textId="77777777" w:rsidR="00EF57DD" w:rsidRDefault="00EF57DD" w:rsidP="002463F0">
            <w:pPr>
              <w:spacing w:after="0" w:line="240" w:lineRule="auto"/>
              <w:rPr>
                <w:rFonts w:ascii="Calibri" w:eastAsia="Calibri" w:hAnsi="Calibri" w:cs="Times New Roman"/>
                <w:bCs/>
                <w:color w:val="44546A" w:themeColor="text2"/>
              </w:rPr>
            </w:pPr>
          </w:p>
          <w:p w14:paraId="4A1490F7" w14:textId="2C3640F8" w:rsidR="00074B20" w:rsidRDefault="00074B20" w:rsidP="002463F0">
            <w:pPr>
              <w:spacing w:after="0" w:line="240" w:lineRule="auto"/>
              <w:rPr>
                <w:rFonts w:ascii="Calibri" w:eastAsia="Calibri" w:hAnsi="Calibri" w:cs="Times New Roman"/>
                <w:bCs/>
                <w:color w:val="44546A" w:themeColor="text2"/>
              </w:rPr>
            </w:pPr>
          </w:p>
          <w:p w14:paraId="120A21F5" w14:textId="77777777" w:rsidR="00074B20" w:rsidRDefault="00074B20" w:rsidP="002463F0">
            <w:pPr>
              <w:spacing w:after="0" w:line="240" w:lineRule="auto"/>
              <w:rPr>
                <w:rFonts w:ascii="Calibri" w:eastAsia="Calibri" w:hAnsi="Calibri" w:cs="Times New Roman"/>
                <w:bCs/>
                <w:color w:val="44546A" w:themeColor="text2"/>
              </w:rPr>
            </w:pPr>
          </w:p>
          <w:p w14:paraId="690E415E" w14:textId="429A9723" w:rsidR="00EF57DD" w:rsidRDefault="00EF57DD" w:rsidP="00EF57DD">
            <w:pPr>
              <w:spacing w:after="0" w:line="240" w:lineRule="auto"/>
              <w:rPr>
                <w:rFonts w:ascii="Calibri" w:eastAsia="Calibri" w:hAnsi="Calibri" w:cs="Times New Roman"/>
                <w:bCs/>
                <w:color w:val="44546A" w:themeColor="text2"/>
              </w:rPr>
            </w:pPr>
          </w:p>
          <w:p w14:paraId="6C32FEAB" w14:textId="7B60CAE5" w:rsidR="004C1AB8" w:rsidRDefault="004C1AB8" w:rsidP="00EF57DD">
            <w:pPr>
              <w:spacing w:after="0" w:line="240" w:lineRule="auto"/>
              <w:rPr>
                <w:rFonts w:ascii="Calibri" w:eastAsia="Calibri" w:hAnsi="Calibri" w:cs="Times New Roman"/>
                <w:bCs/>
                <w:color w:val="44546A" w:themeColor="text2"/>
              </w:rPr>
            </w:pPr>
          </w:p>
          <w:p w14:paraId="3158454D" w14:textId="77777777" w:rsidR="000F447F" w:rsidRPr="00305FF7" w:rsidRDefault="000F447F" w:rsidP="008F24C3">
            <w:pPr>
              <w:spacing w:after="0" w:line="240" w:lineRule="auto"/>
              <w:rPr>
                <w:rFonts w:ascii="Calibri" w:eastAsia="Calibri" w:hAnsi="Calibri" w:cs="Times New Roman"/>
                <w:b/>
                <w:color w:val="215868"/>
              </w:rPr>
            </w:pPr>
          </w:p>
        </w:tc>
      </w:tr>
      <w:tr w:rsidR="000F447F" w:rsidRPr="00305FF7" w14:paraId="5AD9236D" w14:textId="77777777" w:rsidTr="34F41C7C">
        <w:tc>
          <w:tcPr>
            <w:tcW w:w="10060" w:type="dxa"/>
            <w:gridSpan w:val="3"/>
            <w:tcBorders>
              <w:top w:val="single" w:sz="4" w:space="0" w:color="215868"/>
              <w:left w:val="single" w:sz="4" w:space="0" w:color="215868"/>
              <w:right w:val="single" w:sz="4" w:space="0" w:color="215868"/>
            </w:tcBorders>
            <w:shd w:val="clear" w:color="auto" w:fill="DAEEF3"/>
            <w:tcMar>
              <w:top w:w="0" w:type="dxa"/>
              <w:left w:w="108" w:type="dxa"/>
              <w:bottom w:w="0" w:type="dxa"/>
              <w:right w:w="108" w:type="dxa"/>
            </w:tcMar>
          </w:tcPr>
          <w:p w14:paraId="76D67746" w14:textId="77777777" w:rsidR="000F447F" w:rsidRPr="00305FF7" w:rsidRDefault="000F447F" w:rsidP="002463F0">
            <w:pPr>
              <w:suppressAutoHyphens/>
              <w:autoSpaceDN w:val="0"/>
              <w:spacing w:after="0" w:line="240" w:lineRule="auto"/>
              <w:textAlignment w:val="baseline"/>
              <w:rPr>
                <w:rFonts w:ascii="Calibri" w:eastAsia="Calibri" w:hAnsi="Calibri" w:cs="Times New Roman"/>
                <w:b/>
                <w:bCs/>
                <w:color w:val="44546A" w:themeColor="text2"/>
                <w:u w:val="single"/>
              </w:rPr>
            </w:pPr>
            <w:r w:rsidRPr="00305FF7">
              <w:rPr>
                <w:rFonts w:ascii="Calibri" w:eastAsia="Calibri" w:hAnsi="Calibri" w:cs="Times New Roman"/>
                <w:b/>
                <w:i/>
                <w:color w:val="215868"/>
              </w:rPr>
              <w:t>Purpose of project</w:t>
            </w:r>
            <w:r w:rsidRPr="00305FF7">
              <w:rPr>
                <w:rFonts w:ascii="Calibri" w:eastAsia="Calibri" w:hAnsi="Calibri" w:cs="Times New Roman"/>
                <w:b/>
                <w:bCs/>
                <w:color w:val="44546A" w:themeColor="text2"/>
                <w:u w:val="single"/>
              </w:rPr>
              <w:t xml:space="preserve"> </w:t>
            </w:r>
          </w:p>
          <w:p w14:paraId="1CAAADC5" w14:textId="4BC73BC7" w:rsidR="000F447F" w:rsidRPr="00C21BD0" w:rsidRDefault="000F447F" w:rsidP="002463F0">
            <w:pPr>
              <w:suppressAutoHyphens/>
              <w:autoSpaceDN w:val="0"/>
              <w:spacing w:after="0" w:line="240" w:lineRule="auto"/>
              <w:textAlignment w:val="baseline"/>
              <w:rPr>
                <w:rFonts w:ascii="Calibri" w:eastAsia="Calibri" w:hAnsi="Calibri" w:cs="Times New Roman"/>
                <w:b/>
                <w:bCs/>
                <w:color w:val="1F497D"/>
                <w:u w:val="single"/>
              </w:rPr>
            </w:pPr>
            <w:r w:rsidRPr="00305FF7">
              <w:rPr>
                <w:rFonts w:ascii="Calibri" w:eastAsia="Calibri" w:hAnsi="Calibri" w:cs="Times New Roman"/>
                <w:b/>
                <w:bCs/>
                <w:color w:val="1F497D"/>
              </w:rPr>
              <w:t>Why is this important (the rationale and business case for your improvement project)?</w:t>
            </w:r>
          </w:p>
        </w:tc>
      </w:tr>
      <w:tr w:rsidR="000F447F" w:rsidRPr="00305FF7" w14:paraId="71423854" w14:textId="77777777" w:rsidTr="34F41C7C">
        <w:tblPrEx>
          <w:tblCellMar>
            <w:left w:w="108" w:type="dxa"/>
            <w:right w:w="108" w:type="dxa"/>
          </w:tblCellMar>
        </w:tblPrEx>
        <w:tc>
          <w:tcPr>
            <w:tcW w:w="10060" w:type="dxa"/>
            <w:gridSpan w:val="3"/>
            <w:tcBorders>
              <w:left w:val="single" w:sz="4" w:space="0" w:color="215868"/>
              <w:bottom w:val="single" w:sz="4" w:space="0" w:color="DAEEF3"/>
              <w:right w:val="single" w:sz="4" w:space="0" w:color="215868"/>
            </w:tcBorders>
            <w:shd w:val="clear" w:color="auto" w:fill="auto"/>
          </w:tcPr>
          <w:p w14:paraId="5730E3AA" w14:textId="77777777" w:rsidR="005E0634" w:rsidRPr="00D947D3" w:rsidRDefault="000F447F" w:rsidP="00D947D3">
            <w:pPr>
              <w:suppressAutoHyphens/>
              <w:autoSpaceDN w:val="0"/>
              <w:spacing w:after="0" w:line="240" w:lineRule="auto"/>
              <w:contextualSpacing/>
              <w:textAlignment w:val="baseline"/>
              <w:rPr>
                <w:rFonts w:ascii="Calibri" w:eastAsia="Calibri" w:hAnsi="Calibri" w:cs="Times New Roman"/>
                <w:b/>
                <w:bCs/>
                <w:color w:val="44546A" w:themeColor="text2"/>
              </w:rPr>
            </w:pPr>
            <w:r w:rsidRPr="00D947D3">
              <w:rPr>
                <w:rFonts w:ascii="Calibri" w:eastAsia="Calibri" w:hAnsi="Calibri" w:cs="Times New Roman"/>
                <w:b/>
                <w:bCs/>
                <w:color w:val="44546A" w:themeColor="text2"/>
              </w:rPr>
              <w:t xml:space="preserve">What problem will the work address and what </w:t>
            </w:r>
            <w:r w:rsidR="005E0634" w:rsidRPr="00D947D3">
              <w:rPr>
                <w:rFonts w:ascii="Calibri" w:eastAsia="Calibri" w:hAnsi="Calibri" w:cs="Times New Roman"/>
                <w:b/>
                <w:bCs/>
                <w:color w:val="44546A" w:themeColor="text2"/>
              </w:rPr>
              <w:t>is the impact of doing nothing?</w:t>
            </w:r>
          </w:p>
          <w:p w14:paraId="099ACD26" w14:textId="77777777" w:rsidR="007511B3" w:rsidRDefault="005E0634" w:rsidP="005E0634">
            <w:pPr>
              <w:suppressAutoHyphens/>
              <w:autoSpaceDN w:val="0"/>
              <w:spacing w:after="0" w:line="240" w:lineRule="auto"/>
              <w:contextualSpacing/>
              <w:textAlignment w:val="baseline"/>
              <w:rPr>
                <w:rFonts w:ascii="Calibri" w:eastAsia="Calibri" w:hAnsi="Calibri" w:cs="Times New Roman"/>
                <w:bCs/>
                <w:color w:val="44546A" w:themeColor="text2"/>
              </w:rPr>
            </w:pPr>
            <w:r w:rsidRPr="005E0634">
              <w:rPr>
                <w:rFonts w:ascii="Calibri" w:eastAsia="Calibri" w:hAnsi="Calibri" w:cs="Times New Roman"/>
                <w:bCs/>
                <w:color w:val="44546A" w:themeColor="text2"/>
              </w:rPr>
              <w:t>The benefits of exclus</w:t>
            </w:r>
            <w:r>
              <w:rPr>
                <w:rFonts w:ascii="Calibri" w:eastAsia="Calibri" w:hAnsi="Calibri" w:cs="Times New Roman"/>
                <w:bCs/>
                <w:color w:val="44546A" w:themeColor="text2"/>
              </w:rPr>
              <w:t>i</w:t>
            </w:r>
            <w:r w:rsidRPr="005E0634">
              <w:rPr>
                <w:rFonts w:ascii="Calibri" w:eastAsia="Calibri" w:hAnsi="Calibri" w:cs="Times New Roman"/>
                <w:bCs/>
                <w:color w:val="44546A" w:themeColor="text2"/>
              </w:rPr>
              <w:t>ve</w:t>
            </w:r>
            <w:r>
              <w:rPr>
                <w:rFonts w:ascii="Calibri" w:eastAsia="Calibri" w:hAnsi="Calibri" w:cs="Times New Roman"/>
                <w:bCs/>
                <w:color w:val="44546A" w:themeColor="text2"/>
              </w:rPr>
              <w:t xml:space="preserve"> breastfeeding are well evidenced in research</w:t>
            </w:r>
            <w:r w:rsidR="00BA5527">
              <w:rPr>
                <w:rFonts w:ascii="Calibri" w:eastAsia="Calibri" w:hAnsi="Calibri" w:cs="Times New Roman"/>
                <w:bCs/>
                <w:color w:val="44546A" w:themeColor="text2"/>
              </w:rPr>
              <w:t xml:space="preserve"> and not breastfeeding increases the risks of</w:t>
            </w:r>
            <w:r w:rsidR="007511B3">
              <w:rPr>
                <w:rFonts w:ascii="Calibri" w:eastAsia="Calibri" w:hAnsi="Calibri" w:cs="Times New Roman"/>
                <w:bCs/>
                <w:color w:val="44546A" w:themeColor="text2"/>
              </w:rPr>
              <w:t>:</w:t>
            </w:r>
          </w:p>
          <w:p w14:paraId="12BCDCDC" w14:textId="77777777" w:rsidR="007511B3" w:rsidRPr="00BA5527" w:rsidRDefault="00BA5527" w:rsidP="007511B3">
            <w:pPr>
              <w:pStyle w:val="ListParagraph"/>
              <w:numPr>
                <w:ilvl w:val="0"/>
                <w:numId w:val="3"/>
              </w:numPr>
              <w:suppressAutoHyphens/>
              <w:autoSpaceDN w:val="0"/>
              <w:spacing w:after="0" w:line="240" w:lineRule="auto"/>
              <w:textAlignment w:val="baseline"/>
              <w:rPr>
                <w:rFonts w:ascii="Calibri" w:eastAsia="Calibri" w:hAnsi="Calibri" w:cs="Times New Roman"/>
                <w:b/>
                <w:bCs/>
                <w:color w:val="44546A" w:themeColor="text2"/>
                <w:u w:val="single"/>
              </w:rPr>
            </w:pPr>
            <w:r>
              <w:rPr>
                <w:rFonts w:ascii="Calibri" w:eastAsia="Calibri" w:hAnsi="Calibri" w:cs="Times New Roman"/>
                <w:b/>
                <w:bCs/>
                <w:color w:val="44546A" w:themeColor="text2"/>
                <w:u w:val="single"/>
              </w:rPr>
              <w:t xml:space="preserve">For babies: </w:t>
            </w:r>
            <w:r>
              <w:rPr>
                <w:rFonts w:ascii="Calibri" w:eastAsia="Calibri" w:hAnsi="Calibri" w:cs="Times New Roman"/>
                <w:bCs/>
                <w:color w:val="44546A" w:themeColor="text2"/>
              </w:rPr>
              <w:t>Gastroenteritis, respiratory infections, obesity, type 1 and 2 diabetes, SIDS and NEC</w:t>
            </w:r>
          </w:p>
          <w:p w14:paraId="7271A448" w14:textId="77777777" w:rsidR="00BA5527" w:rsidRPr="00BA5527" w:rsidRDefault="00BA5527" w:rsidP="007511B3">
            <w:pPr>
              <w:pStyle w:val="ListParagraph"/>
              <w:numPr>
                <w:ilvl w:val="0"/>
                <w:numId w:val="3"/>
              </w:numPr>
              <w:suppressAutoHyphens/>
              <w:autoSpaceDN w:val="0"/>
              <w:spacing w:after="0" w:line="240" w:lineRule="auto"/>
              <w:textAlignment w:val="baseline"/>
              <w:rPr>
                <w:rFonts w:ascii="Calibri" w:eastAsia="Calibri" w:hAnsi="Calibri" w:cs="Times New Roman"/>
                <w:b/>
                <w:bCs/>
                <w:color w:val="44546A" w:themeColor="text2"/>
                <w:u w:val="single"/>
              </w:rPr>
            </w:pPr>
            <w:r>
              <w:rPr>
                <w:rFonts w:ascii="Calibri" w:eastAsia="Calibri" w:hAnsi="Calibri" w:cs="Times New Roman"/>
                <w:b/>
                <w:bCs/>
                <w:color w:val="44546A" w:themeColor="text2"/>
                <w:u w:val="single"/>
              </w:rPr>
              <w:lastRenderedPageBreak/>
              <w:t xml:space="preserve">For mums: </w:t>
            </w:r>
            <w:r>
              <w:rPr>
                <w:rFonts w:ascii="Calibri" w:eastAsia="Calibri" w:hAnsi="Calibri" w:cs="Times New Roman"/>
                <w:bCs/>
                <w:color w:val="44546A" w:themeColor="text2"/>
              </w:rPr>
              <w:t>breast cancer, ovarian cancer, hip fractures and heart disease</w:t>
            </w:r>
          </w:p>
          <w:p w14:paraId="0CB85F7C" w14:textId="77777777" w:rsidR="00BA5527" w:rsidRDefault="00BA5527" w:rsidP="00BA5527">
            <w:pPr>
              <w:suppressAutoHyphens/>
              <w:autoSpaceDN w:val="0"/>
              <w:spacing w:after="0" w:line="240" w:lineRule="auto"/>
              <w:textAlignment w:val="baseline"/>
              <w:rPr>
                <w:rFonts w:ascii="Calibri" w:eastAsia="Calibri" w:hAnsi="Calibri" w:cs="Times New Roman"/>
                <w:b/>
                <w:bCs/>
                <w:color w:val="44546A" w:themeColor="text2"/>
                <w:u w:val="single"/>
              </w:rPr>
            </w:pPr>
          </w:p>
          <w:p w14:paraId="1833DF4E" w14:textId="77777777" w:rsidR="005946BF" w:rsidRDefault="00BA5527" w:rsidP="00BA5527">
            <w:pPr>
              <w:suppressAutoHyphens/>
              <w:autoSpaceDN w:val="0"/>
              <w:spacing w:after="0" w:line="240" w:lineRule="auto"/>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For a selection of the latest research on the health benefits of breastfeeding, including its impact on epigenetics and microbiome, please see:</w:t>
            </w:r>
          </w:p>
          <w:p w14:paraId="190A8336" w14:textId="77777777" w:rsidR="00BA5527" w:rsidRDefault="008F24C3" w:rsidP="00BA5527">
            <w:pPr>
              <w:suppressAutoHyphens/>
              <w:autoSpaceDN w:val="0"/>
              <w:spacing w:after="0" w:line="240" w:lineRule="auto"/>
              <w:textAlignment w:val="baseline"/>
              <w:rPr>
                <w:rFonts w:ascii="Calibri" w:eastAsia="Calibri" w:hAnsi="Calibri" w:cs="Times New Roman"/>
                <w:bCs/>
                <w:color w:val="44546A" w:themeColor="text2"/>
              </w:rPr>
            </w:pPr>
            <w:hyperlink r:id="rId6" w:history="1">
              <w:r w:rsidR="00BA5527" w:rsidRPr="00124481">
                <w:rPr>
                  <w:rStyle w:val="Hyperlink"/>
                  <w:rFonts w:ascii="Calibri" w:eastAsia="Calibri" w:hAnsi="Calibri" w:cs="Times New Roman"/>
                  <w:bCs/>
                </w:rPr>
                <w:t>https://www.unicef.org.uk/babyfriendly/news-and-research/baby-friendly-research/</w:t>
              </w:r>
            </w:hyperlink>
          </w:p>
          <w:p w14:paraId="43587A38" w14:textId="77777777" w:rsidR="005946BF" w:rsidRDefault="005946BF" w:rsidP="00BA5527">
            <w:pPr>
              <w:suppressAutoHyphens/>
              <w:autoSpaceDN w:val="0"/>
              <w:spacing w:after="0" w:line="240" w:lineRule="auto"/>
              <w:textAlignment w:val="baseline"/>
              <w:rPr>
                <w:rFonts w:ascii="Calibri" w:eastAsia="Calibri" w:hAnsi="Calibri" w:cs="Times New Roman"/>
                <w:bCs/>
                <w:color w:val="44546A" w:themeColor="text2"/>
              </w:rPr>
            </w:pPr>
          </w:p>
          <w:p w14:paraId="34559AC0" w14:textId="77777777" w:rsidR="005946BF" w:rsidRDefault="00BA5527" w:rsidP="00BA5527">
            <w:pPr>
              <w:suppressAutoHyphens/>
              <w:autoSpaceDN w:val="0"/>
              <w:spacing w:after="0" w:line="240" w:lineRule="auto"/>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Human Milk Foundation research:</w:t>
            </w:r>
          </w:p>
          <w:p w14:paraId="531E7A83" w14:textId="77777777" w:rsidR="005946BF" w:rsidRDefault="008F24C3" w:rsidP="00BA5527">
            <w:pPr>
              <w:suppressAutoHyphens/>
              <w:autoSpaceDN w:val="0"/>
              <w:spacing w:after="0" w:line="240" w:lineRule="auto"/>
              <w:textAlignment w:val="baseline"/>
              <w:rPr>
                <w:rFonts w:ascii="Calibri" w:eastAsia="Calibri" w:hAnsi="Calibri" w:cs="Times New Roman"/>
                <w:bCs/>
                <w:color w:val="44546A" w:themeColor="text2"/>
              </w:rPr>
            </w:pPr>
            <w:hyperlink r:id="rId7" w:history="1">
              <w:r w:rsidR="00BA5527" w:rsidRPr="00124481">
                <w:rPr>
                  <w:rStyle w:val="Hyperlink"/>
                  <w:rFonts w:ascii="Calibri" w:eastAsia="Calibri" w:hAnsi="Calibri" w:cs="Times New Roman"/>
                  <w:bCs/>
                </w:rPr>
                <w:t>https://humanmilkfoundation.org/research/</w:t>
              </w:r>
            </w:hyperlink>
          </w:p>
          <w:p w14:paraId="534EC75C" w14:textId="77777777" w:rsidR="005946BF" w:rsidRDefault="005946BF" w:rsidP="00BA5527">
            <w:pPr>
              <w:suppressAutoHyphens/>
              <w:autoSpaceDN w:val="0"/>
              <w:spacing w:after="0" w:line="240" w:lineRule="auto"/>
              <w:textAlignment w:val="baseline"/>
              <w:rPr>
                <w:rFonts w:ascii="Calibri" w:eastAsia="Calibri" w:hAnsi="Calibri" w:cs="Times New Roman"/>
                <w:bCs/>
                <w:color w:val="44546A" w:themeColor="text2"/>
              </w:rPr>
            </w:pPr>
          </w:p>
          <w:p w14:paraId="37723EFB" w14:textId="77777777" w:rsidR="008F24C3" w:rsidRDefault="008F24C3" w:rsidP="00BA5527">
            <w:pPr>
              <w:suppressAutoHyphens/>
              <w:autoSpaceDN w:val="0"/>
              <w:spacing w:after="0" w:line="240" w:lineRule="auto"/>
              <w:textAlignment w:val="baseline"/>
              <w:rPr>
                <w:rFonts w:ascii="Calibri" w:eastAsia="Calibri" w:hAnsi="Calibri" w:cs="Times New Roman"/>
                <w:bCs/>
                <w:color w:val="44546A" w:themeColor="text2"/>
              </w:rPr>
            </w:pPr>
          </w:p>
          <w:p w14:paraId="4FFBB972" w14:textId="77777777" w:rsidR="00BA5527" w:rsidRDefault="00BA5527" w:rsidP="00BA5527">
            <w:pPr>
              <w:suppressAutoHyphens/>
              <w:autoSpaceDN w:val="0"/>
              <w:spacing w:after="0" w:line="240" w:lineRule="auto"/>
              <w:textAlignment w:val="baseline"/>
              <w:rPr>
                <w:rFonts w:ascii="Calibri" w:eastAsia="Calibri" w:hAnsi="Calibri" w:cs="Times New Roman"/>
                <w:bCs/>
                <w:color w:val="44546A" w:themeColor="text2"/>
              </w:rPr>
            </w:pPr>
          </w:p>
          <w:p w14:paraId="070623A8" w14:textId="77777777" w:rsidR="00BA5527" w:rsidRPr="00D947D3" w:rsidRDefault="00BA5527" w:rsidP="00BA5527">
            <w:pPr>
              <w:suppressAutoHyphens/>
              <w:autoSpaceDN w:val="0"/>
              <w:spacing w:after="0" w:line="240" w:lineRule="auto"/>
              <w:textAlignment w:val="baseline"/>
              <w:rPr>
                <w:rFonts w:ascii="Calibri" w:eastAsia="Calibri" w:hAnsi="Calibri" w:cs="Times New Roman"/>
                <w:b/>
                <w:bCs/>
                <w:color w:val="44546A" w:themeColor="text2"/>
              </w:rPr>
            </w:pPr>
            <w:r w:rsidRPr="00D947D3">
              <w:rPr>
                <w:rFonts w:ascii="Calibri" w:eastAsia="Calibri" w:hAnsi="Calibri" w:cs="Times New Roman"/>
                <w:b/>
                <w:bCs/>
                <w:color w:val="44546A" w:themeColor="text2"/>
              </w:rPr>
              <w:t>How do you know that this is a problem and what is your starting position?</w:t>
            </w:r>
          </w:p>
          <w:p w14:paraId="1192A453" w14:textId="33A40A93" w:rsidR="005946BF" w:rsidRDefault="005946BF" w:rsidP="00BA5527">
            <w:pPr>
              <w:suppressAutoHyphens/>
              <w:autoSpaceDN w:val="0"/>
              <w:spacing w:after="0" w:line="240" w:lineRule="auto"/>
              <w:textAlignment w:val="baseline"/>
              <w:rPr>
                <w:rFonts w:ascii="Calibri" w:eastAsia="Calibri" w:hAnsi="Calibri" w:cs="Times New Roman"/>
                <w:bCs/>
                <w:color w:val="44546A" w:themeColor="text2"/>
              </w:rPr>
            </w:pPr>
          </w:p>
          <w:p w14:paraId="41B6B1C9" w14:textId="77777777" w:rsidR="007511B3" w:rsidRDefault="007511B3" w:rsidP="005E0634">
            <w:pPr>
              <w:suppressAutoHyphens/>
              <w:autoSpaceDN w:val="0"/>
              <w:spacing w:after="0" w:line="240" w:lineRule="auto"/>
              <w:contextualSpacing/>
              <w:textAlignment w:val="baseline"/>
              <w:rPr>
                <w:rFonts w:ascii="Calibri" w:eastAsia="Calibri" w:hAnsi="Calibri" w:cs="Times New Roman"/>
                <w:bCs/>
                <w:color w:val="44546A" w:themeColor="text2"/>
              </w:rPr>
            </w:pPr>
          </w:p>
          <w:p w14:paraId="70545277" w14:textId="2B62B25B" w:rsidR="00E12D04" w:rsidRDefault="00E12D04" w:rsidP="005E0634">
            <w:pPr>
              <w:suppressAutoHyphens/>
              <w:autoSpaceDN w:val="0"/>
              <w:spacing w:after="0" w:line="240" w:lineRule="auto"/>
              <w:contextualSpacing/>
              <w:textAlignment w:val="baseline"/>
              <w:rPr>
                <w:rFonts w:ascii="Calibri" w:eastAsia="Calibri" w:hAnsi="Calibri" w:cs="Times New Roman"/>
                <w:bCs/>
                <w:color w:val="44546A" w:themeColor="text2"/>
              </w:rPr>
            </w:pPr>
            <w:r>
              <w:rPr>
                <w:noProof/>
                <w:lang w:eastAsia="en-GB"/>
              </w:rPr>
              <mc:AlternateContent>
                <mc:Choice Requires="wps">
                  <w:drawing>
                    <wp:anchor distT="0" distB="0" distL="114300" distR="114300" simplePos="0" relativeHeight="251658752" behindDoc="0" locked="0" layoutInCell="1" allowOverlap="1" wp14:anchorId="76348E12" wp14:editId="1662848B">
                      <wp:simplePos x="0" y="0"/>
                      <wp:positionH relativeFrom="column">
                        <wp:posOffset>2402260</wp:posOffset>
                      </wp:positionH>
                      <wp:positionV relativeFrom="paragraph">
                        <wp:posOffset>686159</wp:posOffset>
                      </wp:positionV>
                      <wp:extent cx="2705101" cy="838200"/>
                      <wp:effectExtent l="19050" t="19050" r="19050" b="19050"/>
                      <wp:wrapNone/>
                      <wp:docPr id="5" name="Oval 4"/>
                      <wp:cNvGraphicFramePr/>
                      <a:graphic xmlns:a="http://schemas.openxmlformats.org/drawingml/2006/main">
                        <a:graphicData uri="http://schemas.microsoft.com/office/word/2010/wordprocessingShape">
                          <wps:wsp>
                            <wps:cNvSpPr/>
                            <wps:spPr>
                              <a:xfrm rot="167705">
                                <a:off x="0" y="0"/>
                                <a:ext cx="2705101" cy="838200"/>
                              </a:xfrm>
                              <a:prstGeom prst="ellipse">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http://schemas.openxmlformats.org/drawingml/2006/chart"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oval id="Oval 4" style="position:absolute;margin-left:189.15pt;margin-top:54.05pt;width:213pt;height:66pt;rotation:183179fd;z-index:25165875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color="#7030a0" strokeweight="2.25pt" w14:anchorId="6F79C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">
                      <v:stroke joinstyle="miter"/>
                    </v:oval>
                  </w:pict>
                </mc:Fallback>
              </mc:AlternateContent>
            </w:r>
            <w:r>
              <w:rPr>
                <w:noProof/>
                <w:lang w:eastAsia="en-GB"/>
              </w:rPr>
              <w:drawing>
                <wp:inline distT="0" distB="0" distL="0" distR="0" wp14:anchorId="25113288" wp14:editId="51315A25">
                  <wp:extent cx="5731510" cy="2865755"/>
                  <wp:effectExtent l="0" t="0" r="254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2B167A" w14:textId="77777777" w:rsidR="00E12D04" w:rsidRDefault="00E12D04" w:rsidP="005E0634">
            <w:pPr>
              <w:suppressAutoHyphens/>
              <w:autoSpaceDN w:val="0"/>
              <w:spacing w:after="0" w:line="240" w:lineRule="auto"/>
              <w:contextualSpacing/>
              <w:textAlignment w:val="baseline"/>
              <w:rPr>
                <w:rFonts w:ascii="Calibri" w:eastAsia="Calibri" w:hAnsi="Calibri" w:cs="Times New Roman"/>
                <w:bCs/>
                <w:color w:val="44546A" w:themeColor="text2"/>
              </w:rPr>
            </w:pPr>
            <w:bookmarkStart w:id="0" w:name="_GoBack"/>
            <w:bookmarkEnd w:id="0"/>
          </w:p>
          <w:p w14:paraId="54E30035" w14:textId="77777777" w:rsidR="00E12D04" w:rsidRDefault="00E12D04" w:rsidP="005E0634">
            <w:pPr>
              <w:suppressAutoHyphens/>
              <w:autoSpaceDN w:val="0"/>
              <w:spacing w:after="0" w:line="240" w:lineRule="auto"/>
              <w:contextualSpacing/>
              <w:textAlignment w:val="baseline"/>
              <w:rPr>
                <w:rFonts w:ascii="Calibri" w:eastAsia="Calibri" w:hAnsi="Calibri" w:cs="Times New Roman"/>
                <w:bCs/>
                <w:color w:val="44546A" w:themeColor="text2"/>
              </w:rPr>
            </w:pPr>
          </w:p>
          <w:p w14:paraId="484E031C" w14:textId="77777777" w:rsidR="00E12D04" w:rsidRDefault="00E12D04" w:rsidP="005E0634">
            <w:pPr>
              <w:suppressAutoHyphens/>
              <w:autoSpaceDN w:val="0"/>
              <w:spacing w:after="0" w:line="240" w:lineRule="auto"/>
              <w:contextualSpacing/>
              <w:textAlignment w:val="baseline"/>
              <w:rPr>
                <w:rFonts w:ascii="Calibri" w:eastAsia="Calibri" w:hAnsi="Calibri" w:cs="Times New Roman"/>
                <w:bCs/>
                <w:color w:val="44546A" w:themeColor="text2"/>
              </w:rPr>
            </w:pPr>
          </w:p>
          <w:p w14:paraId="1397AF17" w14:textId="77777777" w:rsidR="00E12D04" w:rsidRDefault="00E12D04" w:rsidP="005E0634">
            <w:pPr>
              <w:suppressAutoHyphens/>
              <w:autoSpaceDN w:val="0"/>
              <w:spacing w:after="0" w:line="240" w:lineRule="auto"/>
              <w:contextualSpacing/>
              <w:textAlignment w:val="baseline"/>
              <w:rPr>
                <w:rFonts w:ascii="Calibri" w:eastAsia="Calibri" w:hAnsi="Calibri" w:cs="Times New Roman"/>
                <w:bCs/>
                <w:color w:val="44546A" w:themeColor="text2"/>
              </w:rPr>
            </w:pPr>
          </w:p>
          <w:p w14:paraId="18CF3740" w14:textId="73DA2A5A" w:rsidR="005946BF" w:rsidRDefault="005946BF" w:rsidP="005E0634">
            <w:pPr>
              <w:suppressAutoHyphens/>
              <w:autoSpaceDN w:val="0"/>
              <w:spacing w:after="0" w:line="240" w:lineRule="auto"/>
              <w:contextualSpacing/>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How big a gap is there between where you are and where you want to be?</w:t>
            </w:r>
          </w:p>
          <w:p w14:paraId="608753D0" w14:textId="77777777" w:rsidR="005946BF" w:rsidRDefault="005946BF" w:rsidP="005E0634">
            <w:pPr>
              <w:suppressAutoHyphens/>
              <w:autoSpaceDN w:val="0"/>
              <w:spacing w:after="0" w:line="240" w:lineRule="auto"/>
              <w:contextualSpacing/>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To achieve the optimum health benefits for both mum and baby it is vital to try to ensure as many dyads as possible are supported to exclusively breastfeed.  Currently in Scotland, there is an increasing culture towards mixed feeding and data from Highland mirrors this trend.</w:t>
            </w:r>
          </w:p>
          <w:p w14:paraId="42A729EE" w14:textId="77777777" w:rsidR="0029314F" w:rsidRDefault="005946BF" w:rsidP="005E0634">
            <w:pPr>
              <w:suppressAutoHyphens/>
              <w:autoSpaceDN w:val="0"/>
              <w:spacing w:after="0" w:line="240" w:lineRule="auto"/>
              <w:contextualSpacing/>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 xml:space="preserve">To maintain </w:t>
            </w:r>
            <w:proofErr w:type="spellStart"/>
            <w:r>
              <w:rPr>
                <w:rFonts w:ascii="Calibri" w:eastAsia="Calibri" w:hAnsi="Calibri" w:cs="Times New Roman"/>
                <w:bCs/>
                <w:color w:val="44546A" w:themeColor="text2"/>
              </w:rPr>
              <w:t>Unicef</w:t>
            </w:r>
            <w:proofErr w:type="spellEnd"/>
            <w:r>
              <w:rPr>
                <w:rFonts w:ascii="Calibri" w:eastAsia="Calibri" w:hAnsi="Calibri" w:cs="Times New Roman"/>
                <w:bCs/>
                <w:color w:val="44546A" w:themeColor="text2"/>
              </w:rPr>
              <w:t xml:space="preserve"> BFI</w:t>
            </w:r>
            <w:r w:rsidR="0029314F">
              <w:rPr>
                <w:rFonts w:ascii="Calibri" w:eastAsia="Calibri" w:hAnsi="Calibri" w:cs="Times New Roman"/>
                <w:bCs/>
                <w:color w:val="44546A" w:themeColor="text2"/>
              </w:rPr>
              <w:t>, the assessment process looks for evidence that units are making steady progress to reduce supplementation rates over time, with specific regard to supplements given without medical indication of as a result of fully informed decision making.  You can find the guidance here:</w:t>
            </w:r>
            <w:r w:rsidR="0029314F">
              <w:t xml:space="preserve"> </w:t>
            </w:r>
            <w:hyperlink r:id="rId9" w:history="1">
              <w:r w:rsidR="0029314F" w:rsidRPr="00124481">
                <w:rPr>
                  <w:rStyle w:val="Hyperlink"/>
                  <w:rFonts w:ascii="Calibri" w:eastAsia="Calibri" w:hAnsi="Calibri" w:cs="Times New Roman"/>
                  <w:bCs/>
                </w:rPr>
                <w:t>https://www.unicef.org.uk/babyfriendly/wp-content/uploads/sites/2/2016/10/Supplementation-guidance.pdf</w:t>
              </w:r>
            </w:hyperlink>
          </w:p>
          <w:p w14:paraId="2200615C" w14:textId="77777777" w:rsidR="0029314F" w:rsidRPr="00D947D3" w:rsidRDefault="0029314F" w:rsidP="005E0634">
            <w:pPr>
              <w:suppressAutoHyphens/>
              <w:autoSpaceDN w:val="0"/>
              <w:spacing w:after="0" w:line="240" w:lineRule="auto"/>
              <w:contextualSpacing/>
              <w:textAlignment w:val="baseline"/>
              <w:rPr>
                <w:rFonts w:ascii="Calibri" w:eastAsia="Calibri" w:hAnsi="Calibri" w:cs="Times New Roman"/>
                <w:b/>
                <w:bCs/>
                <w:color w:val="44546A" w:themeColor="text2"/>
              </w:rPr>
            </w:pPr>
          </w:p>
          <w:p w14:paraId="03A3CE5B" w14:textId="77777777" w:rsidR="0029314F" w:rsidRPr="00D947D3" w:rsidRDefault="0029314F" w:rsidP="005E0634">
            <w:pPr>
              <w:suppressAutoHyphens/>
              <w:autoSpaceDN w:val="0"/>
              <w:spacing w:after="0" w:line="240" w:lineRule="auto"/>
              <w:contextualSpacing/>
              <w:textAlignment w:val="baseline"/>
              <w:rPr>
                <w:rFonts w:ascii="Calibri" w:eastAsia="Calibri" w:hAnsi="Calibri" w:cs="Times New Roman"/>
                <w:b/>
                <w:bCs/>
                <w:color w:val="44546A" w:themeColor="text2"/>
              </w:rPr>
            </w:pPr>
            <w:r w:rsidRPr="00D947D3">
              <w:rPr>
                <w:rFonts w:ascii="Calibri" w:eastAsia="Calibri" w:hAnsi="Calibri" w:cs="Times New Roman"/>
                <w:b/>
                <w:bCs/>
                <w:color w:val="44546A" w:themeColor="text2"/>
              </w:rPr>
              <w:t>How does you aim fit into the strategic vision of your organisation?</w:t>
            </w:r>
          </w:p>
          <w:p w14:paraId="3E303AEC" w14:textId="77777777" w:rsidR="0029314F" w:rsidRDefault="0029314F" w:rsidP="005E0634">
            <w:pPr>
              <w:suppressAutoHyphens/>
              <w:autoSpaceDN w:val="0"/>
              <w:spacing w:after="0" w:line="240" w:lineRule="auto"/>
              <w:contextualSpacing/>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 xml:space="preserve">Within NHS Highland, the National Stretch Aim to reduce the attrition rates in any breastfeeding by 10% by 2025 is part of the Performance Management Indicators for the Board and </w:t>
            </w:r>
            <w:proofErr w:type="gramStart"/>
            <w:r>
              <w:rPr>
                <w:rFonts w:ascii="Calibri" w:eastAsia="Calibri" w:hAnsi="Calibri" w:cs="Times New Roman"/>
                <w:bCs/>
                <w:color w:val="44546A" w:themeColor="text2"/>
              </w:rPr>
              <w:t>are</w:t>
            </w:r>
            <w:proofErr w:type="gramEnd"/>
            <w:r>
              <w:rPr>
                <w:rFonts w:ascii="Calibri" w:eastAsia="Calibri" w:hAnsi="Calibri" w:cs="Times New Roman"/>
                <w:bCs/>
                <w:color w:val="44546A" w:themeColor="text2"/>
              </w:rPr>
              <w:t xml:space="preserve"> reported up through the Public Health Directorate.</w:t>
            </w:r>
          </w:p>
          <w:p w14:paraId="5B513C9C" w14:textId="77777777" w:rsidR="0029314F" w:rsidRDefault="0029314F" w:rsidP="005E0634">
            <w:pPr>
              <w:suppressAutoHyphens/>
              <w:autoSpaceDN w:val="0"/>
              <w:spacing w:after="0" w:line="240" w:lineRule="auto"/>
              <w:contextualSpacing/>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There are other national drivers including:</w:t>
            </w:r>
          </w:p>
          <w:p w14:paraId="568F1472" w14:textId="77777777" w:rsidR="0029314F" w:rsidRDefault="0029314F" w:rsidP="0029314F">
            <w:pPr>
              <w:pStyle w:val="ListParagraph"/>
              <w:numPr>
                <w:ilvl w:val="0"/>
                <w:numId w:val="4"/>
              </w:numPr>
              <w:suppressAutoHyphens/>
              <w:autoSpaceDN w:val="0"/>
              <w:spacing w:after="0" w:line="240" w:lineRule="auto"/>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Maternal and Infant Nutrition Framework</w:t>
            </w:r>
          </w:p>
          <w:p w14:paraId="4A104935" w14:textId="77777777" w:rsidR="0029314F" w:rsidRDefault="0029314F" w:rsidP="0029314F">
            <w:pPr>
              <w:pStyle w:val="ListParagraph"/>
              <w:numPr>
                <w:ilvl w:val="0"/>
                <w:numId w:val="4"/>
              </w:numPr>
              <w:suppressAutoHyphens/>
              <w:autoSpaceDN w:val="0"/>
              <w:spacing w:after="0" w:line="240" w:lineRule="auto"/>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lastRenderedPageBreak/>
              <w:t>Becoming Breastfeeding Friendly Scotland</w:t>
            </w:r>
          </w:p>
          <w:p w14:paraId="6DD55064" w14:textId="77777777" w:rsidR="0029314F" w:rsidRDefault="0029314F" w:rsidP="0029314F">
            <w:pPr>
              <w:pStyle w:val="ListParagraph"/>
              <w:numPr>
                <w:ilvl w:val="0"/>
                <w:numId w:val="4"/>
              </w:numPr>
              <w:suppressAutoHyphens/>
              <w:autoSpaceDN w:val="0"/>
              <w:spacing w:after="0" w:line="240" w:lineRule="auto"/>
              <w:textAlignment w:val="baseline"/>
              <w:rPr>
                <w:rFonts w:ascii="Calibri" w:eastAsia="Calibri" w:hAnsi="Calibri" w:cs="Times New Roman"/>
                <w:bCs/>
                <w:color w:val="44546A" w:themeColor="text2"/>
              </w:rPr>
            </w:pPr>
            <w:proofErr w:type="spellStart"/>
            <w:r>
              <w:rPr>
                <w:rFonts w:ascii="Calibri" w:eastAsia="Calibri" w:hAnsi="Calibri" w:cs="Times New Roman"/>
                <w:bCs/>
                <w:color w:val="44546A" w:themeColor="text2"/>
              </w:rPr>
              <w:t>Unicef</w:t>
            </w:r>
            <w:proofErr w:type="spellEnd"/>
            <w:r>
              <w:rPr>
                <w:rFonts w:ascii="Calibri" w:eastAsia="Calibri" w:hAnsi="Calibri" w:cs="Times New Roman"/>
                <w:bCs/>
                <w:color w:val="44546A" w:themeColor="text2"/>
              </w:rPr>
              <w:t xml:space="preserve"> BFI</w:t>
            </w:r>
          </w:p>
          <w:p w14:paraId="2B79F9E0" w14:textId="77777777" w:rsidR="0029314F" w:rsidRDefault="0029314F" w:rsidP="0029314F">
            <w:pPr>
              <w:suppressAutoHyphens/>
              <w:autoSpaceDN w:val="0"/>
              <w:spacing w:after="0" w:line="240" w:lineRule="auto"/>
              <w:textAlignment w:val="baseline"/>
              <w:rPr>
                <w:rFonts w:ascii="Calibri" w:eastAsia="Calibri" w:hAnsi="Calibri" w:cs="Times New Roman"/>
                <w:bCs/>
                <w:color w:val="44546A" w:themeColor="text2"/>
              </w:rPr>
            </w:pPr>
          </w:p>
          <w:p w14:paraId="0173CF6F" w14:textId="77777777" w:rsidR="0029314F" w:rsidRPr="00D947D3" w:rsidRDefault="0029314F" w:rsidP="0029314F">
            <w:pPr>
              <w:suppressAutoHyphens/>
              <w:autoSpaceDN w:val="0"/>
              <w:spacing w:after="0" w:line="240" w:lineRule="auto"/>
              <w:textAlignment w:val="baseline"/>
              <w:rPr>
                <w:rFonts w:ascii="Calibri" w:eastAsia="Calibri" w:hAnsi="Calibri" w:cs="Times New Roman"/>
                <w:b/>
                <w:bCs/>
                <w:color w:val="44546A" w:themeColor="text2"/>
              </w:rPr>
            </w:pPr>
            <w:r w:rsidRPr="00D947D3">
              <w:rPr>
                <w:rFonts w:ascii="Calibri" w:eastAsia="Calibri" w:hAnsi="Calibri" w:cs="Times New Roman"/>
                <w:b/>
                <w:bCs/>
                <w:color w:val="44546A" w:themeColor="text2"/>
              </w:rPr>
              <w:t>What is the expected impact (outcomes, benefit, cost)</w:t>
            </w:r>
          </w:p>
          <w:p w14:paraId="52E98C9F" w14:textId="77777777" w:rsidR="0029314F" w:rsidRDefault="0029314F" w:rsidP="0029314F">
            <w:pPr>
              <w:suppressAutoHyphens/>
              <w:autoSpaceDN w:val="0"/>
              <w:spacing w:after="0" w:line="240" w:lineRule="auto"/>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 xml:space="preserve">Increasing the exclusive breastfeeding rates has the potential to improve short, medium and longer term </w:t>
            </w:r>
            <w:r w:rsidR="00EA2F5E">
              <w:rPr>
                <w:rFonts w:ascii="Calibri" w:eastAsia="Calibri" w:hAnsi="Calibri" w:cs="Times New Roman"/>
                <w:bCs/>
                <w:color w:val="44546A" w:themeColor="text2"/>
              </w:rPr>
              <w:t xml:space="preserve">health </w:t>
            </w:r>
            <w:r>
              <w:rPr>
                <w:rFonts w:ascii="Calibri" w:eastAsia="Calibri" w:hAnsi="Calibri" w:cs="Times New Roman"/>
                <w:bCs/>
                <w:color w:val="44546A" w:themeColor="text2"/>
              </w:rPr>
              <w:t>outcomes for babies and mothers</w:t>
            </w:r>
            <w:r w:rsidR="00EA2F5E">
              <w:rPr>
                <w:rFonts w:ascii="Calibri" w:eastAsia="Calibri" w:hAnsi="Calibri" w:cs="Times New Roman"/>
                <w:bCs/>
                <w:color w:val="44546A" w:themeColor="text2"/>
              </w:rPr>
              <w:t>.</w:t>
            </w:r>
          </w:p>
          <w:p w14:paraId="64C48B8C" w14:textId="77777777" w:rsidR="00EA2F5E" w:rsidRDefault="00EA2F5E" w:rsidP="0029314F">
            <w:pPr>
              <w:suppressAutoHyphens/>
              <w:autoSpaceDN w:val="0"/>
              <w:spacing w:after="0" w:line="240" w:lineRule="auto"/>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 xml:space="preserve">The health benefits associated with exclusive breastfeeding are well documented and potential cost savings to health boards have been estimated.  In 2021, </w:t>
            </w:r>
            <w:proofErr w:type="spellStart"/>
            <w:r>
              <w:rPr>
                <w:rFonts w:ascii="Calibri" w:eastAsia="Calibri" w:hAnsi="Calibri" w:cs="Times New Roman"/>
                <w:bCs/>
                <w:color w:val="44546A" w:themeColor="text2"/>
              </w:rPr>
              <w:t>Unicef</w:t>
            </w:r>
            <w:proofErr w:type="spellEnd"/>
            <w:r>
              <w:rPr>
                <w:rFonts w:ascii="Calibri" w:eastAsia="Calibri" w:hAnsi="Calibri" w:cs="Times New Roman"/>
                <w:bCs/>
                <w:color w:val="44546A" w:themeColor="text2"/>
              </w:rPr>
              <w:t xml:space="preserve"> BFI commissioned a report named “preventing disease and saving resources” </w:t>
            </w:r>
            <w:hyperlink r:id="rId10" w:history="1">
              <w:r w:rsidRPr="00124481">
                <w:rPr>
                  <w:rStyle w:val="Hyperlink"/>
                  <w:rFonts w:ascii="Calibri" w:eastAsia="Calibri" w:hAnsi="Calibri" w:cs="Times New Roman"/>
                  <w:bCs/>
                </w:rPr>
                <w:t>https://www.unicef.org.uk/babyfriendly/wp-content/uploads/sites/2/2012/11/Preventing_disease_saving_resources_policy_doc.pdf</w:t>
              </w:r>
            </w:hyperlink>
          </w:p>
          <w:p w14:paraId="632A72B8" w14:textId="77777777" w:rsidR="00EA2F5E" w:rsidRDefault="00EA2F5E" w:rsidP="0029314F">
            <w:pPr>
              <w:suppressAutoHyphens/>
              <w:autoSpaceDN w:val="0"/>
              <w:spacing w:after="0" w:line="240" w:lineRule="auto"/>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 xml:space="preserve"> </w:t>
            </w:r>
          </w:p>
          <w:p w14:paraId="6E7FD628" w14:textId="77777777" w:rsidR="00EA2F5E" w:rsidRDefault="00EA2F5E" w:rsidP="0029314F">
            <w:pPr>
              <w:suppressAutoHyphens/>
              <w:autoSpaceDN w:val="0"/>
              <w:spacing w:after="0" w:line="240" w:lineRule="auto"/>
              <w:textAlignment w:val="baseline"/>
              <w:rPr>
                <w:rFonts w:ascii="Calibri" w:hAnsi="Calibri" w:cs="Calibri"/>
                <w:color w:val="1E1E1E"/>
                <w:shd w:val="clear" w:color="auto" w:fill="FFFFFF"/>
              </w:rPr>
            </w:pPr>
            <w:r>
              <w:rPr>
                <w:rFonts w:ascii="Calibri" w:eastAsia="Calibri" w:hAnsi="Calibri" w:cs="Times New Roman"/>
                <w:bCs/>
                <w:color w:val="44546A" w:themeColor="text2"/>
              </w:rPr>
              <w:t xml:space="preserve"> </w:t>
            </w:r>
            <w:r w:rsidRPr="00EA2F5E">
              <w:rPr>
                <w:rFonts w:ascii="Calibri" w:hAnsi="Calibri" w:cs="Calibri"/>
                <w:color w:val="1E1E1E"/>
                <w:shd w:val="clear" w:color="auto" w:fill="FFFFFF"/>
              </w:rPr>
              <w:t>Findings show that for just five illnesses (</w:t>
            </w:r>
            <w:r w:rsidR="006E33D9">
              <w:t xml:space="preserve">breast cancer in the mother and gastroenteritis, respiratory infections, middle ear infections and necrotising enterocolitis in the baby) </w:t>
            </w:r>
            <w:r w:rsidRPr="00EA2F5E">
              <w:rPr>
                <w:rFonts w:ascii="Calibri" w:hAnsi="Calibri" w:cs="Calibri"/>
                <w:color w:val="1E1E1E"/>
                <w:shd w:val="clear" w:color="auto" w:fill="FFFFFF"/>
              </w:rPr>
              <w:t xml:space="preserve">moderate increases in </w:t>
            </w:r>
            <w:r w:rsidR="006E33D9">
              <w:rPr>
                <w:rFonts w:ascii="Calibri" w:hAnsi="Calibri" w:cs="Calibri"/>
                <w:color w:val="1E1E1E"/>
                <w:shd w:val="clear" w:color="auto" w:fill="FFFFFF"/>
              </w:rPr>
              <w:t xml:space="preserve">exclusive </w:t>
            </w:r>
            <w:r w:rsidRPr="00EA2F5E">
              <w:rPr>
                <w:rFonts w:ascii="Calibri" w:hAnsi="Calibri" w:cs="Calibri"/>
                <w:color w:val="1E1E1E"/>
                <w:shd w:val="clear" w:color="auto" w:fill="FFFFFF"/>
              </w:rPr>
              <w:t>breastfeeding would translate into cost savings for the NHS of up to £50 million and tens of thousands of fewer hospital admissions and GP consultations</w:t>
            </w:r>
            <w:r w:rsidR="006E33D9">
              <w:rPr>
                <w:rFonts w:ascii="Calibri" w:hAnsi="Calibri" w:cs="Calibri"/>
                <w:color w:val="1E1E1E"/>
                <w:shd w:val="clear" w:color="auto" w:fill="FFFFFF"/>
              </w:rPr>
              <w:t xml:space="preserve"> for both mum and baby</w:t>
            </w:r>
          </w:p>
          <w:p w14:paraId="3947AA27" w14:textId="77777777" w:rsidR="006E33D9" w:rsidRDefault="006E33D9" w:rsidP="0029314F">
            <w:pPr>
              <w:suppressAutoHyphens/>
              <w:autoSpaceDN w:val="0"/>
              <w:spacing w:after="0" w:line="240" w:lineRule="auto"/>
              <w:textAlignment w:val="baseline"/>
              <w:rPr>
                <w:rFonts w:ascii="Calibri" w:hAnsi="Calibri" w:cs="Calibri"/>
                <w:color w:val="1E1E1E"/>
                <w:shd w:val="clear" w:color="auto" w:fill="FFFFFF"/>
              </w:rPr>
            </w:pPr>
          </w:p>
          <w:p w14:paraId="0D576A1F" w14:textId="77777777" w:rsidR="006E33D9" w:rsidRDefault="006E33D9" w:rsidP="0029314F">
            <w:pPr>
              <w:suppressAutoHyphens/>
              <w:autoSpaceDN w:val="0"/>
              <w:spacing w:after="0" w:line="240" w:lineRule="auto"/>
              <w:textAlignment w:val="baseline"/>
              <w:rPr>
                <w:rFonts w:ascii="Calibri" w:hAnsi="Calibri" w:cs="Calibri"/>
                <w:color w:val="1E1E1E"/>
                <w:shd w:val="clear" w:color="auto" w:fill="FFFFFF"/>
              </w:rPr>
            </w:pPr>
            <w:r>
              <w:rPr>
                <w:rFonts w:ascii="Calibri" w:hAnsi="Calibri" w:cs="Calibri"/>
                <w:color w:val="1E1E1E"/>
                <w:shd w:val="clear" w:color="auto" w:fill="FFFFFF"/>
              </w:rPr>
              <w:t xml:space="preserve">Ante natal colostrum harvesting is believed to be one of the conduits to support exclusive breastfeeding within </w:t>
            </w:r>
            <w:proofErr w:type="spellStart"/>
            <w:r>
              <w:rPr>
                <w:rFonts w:ascii="Calibri" w:hAnsi="Calibri" w:cs="Calibri"/>
                <w:color w:val="1E1E1E"/>
                <w:shd w:val="clear" w:color="auto" w:fill="FFFFFF"/>
              </w:rPr>
              <w:t>Raigmore</w:t>
            </w:r>
            <w:proofErr w:type="spellEnd"/>
            <w:r>
              <w:rPr>
                <w:rFonts w:ascii="Calibri" w:hAnsi="Calibri" w:cs="Calibri"/>
                <w:color w:val="1E1E1E"/>
                <w:shd w:val="clear" w:color="auto" w:fill="FFFFFF"/>
              </w:rPr>
              <w:t xml:space="preserve"> Hospital, especially for those babies who will be placed on the At Risk Hypoglycaemia Policy</w:t>
            </w:r>
          </w:p>
          <w:p w14:paraId="6D8ED378" w14:textId="77777777" w:rsidR="006E33D9" w:rsidRPr="00D947D3" w:rsidRDefault="006E33D9" w:rsidP="0029314F">
            <w:pPr>
              <w:suppressAutoHyphens/>
              <w:autoSpaceDN w:val="0"/>
              <w:spacing w:after="0" w:line="240" w:lineRule="auto"/>
              <w:textAlignment w:val="baseline"/>
              <w:rPr>
                <w:rFonts w:ascii="Calibri" w:hAnsi="Calibri" w:cs="Calibri"/>
                <w:b/>
                <w:color w:val="1E1E1E"/>
                <w:shd w:val="clear" w:color="auto" w:fill="FFFFFF"/>
              </w:rPr>
            </w:pPr>
          </w:p>
          <w:p w14:paraId="1B5382E1" w14:textId="77777777" w:rsidR="006E33D9" w:rsidRPr="00D947D3" w:rsidRDefault="006E33D9" w:rsidP="0029314F">
            <w:pPr>
              <w:suppressAutoHyphens/>
              <w:autoSpaceDN w:val="0"/>
              <w:spacing w:after="0" w:line="240" w:lineRule="auto"/>
              <w:textAlignment w:val="baseline"/>
              <w:rPr>
                <w:rFonts w:ascii="Calibri" w:hAnsi="Calibri" w:cs="Calibri"/>
                <w:b/>
                <w:color w:val="1E1E1E"/>
                <w:shd w:val="clear" w:color="auto" w:fill="FFFFFF"/>
              </w:rPr>
            </w:pPr>
            <w:r w:rsidRPr="00D947D3">
              <w:rPr>
                <w:rFonts w:ascii="Calibri" w:hAnsi="Calibri" w:cs="Calibri"/>
                <w:b/>
                <w:color w:val="1E1E1E"/>
                <w:shd w:val="clear" w:color="auto" w:fill="FFFFFF"/>
              </w:rPr>
              <w:t>Why do you believe the timescale you have set is realistic?</w:t>
            </w:r>
          </w:p>
          <w:p w14:paraId="6DD0B4F2" w14:textId="77777777" w:rsidR="006E33D9" w:rsidRPr="00EA2F5E" w:rsidRDefault="006E33D9" w:rsidP="0029314F">
            <w:pPr>
              <w:suppressAutoHyphens/>
              <w:autoSpaceDN w:val="0"/>
              <w:spacing w:after="0" w:line="240" w:lineRule="auto"/>
              <w:textAlignment w:val="baseline"/>
              <w:rPr>
                <w:rFonts w:ascii="Calibri" w:eastAsia="Calibri" w:hAnsi="Calibri" w:cs="Calibri"/>
                <w:bCs/>
                <w:color w:val="44546A" w:themeColor="text2"/>
              </w:rPr>
            </w:pPr>
            <w:r>
              <w:rPr>
                <w:rFonts w:ascii="Calibri" w:hAnsi="Calibri" w:cs="Calibri"/>
                <w:color w:val="1E1E1E"/>
                <w:shd w:val="clear" w:color="auto" w:fill="FFFFFF"/>
              </w:rPr>
              <w:t>There is a great will and enthusiasm to support the project and achieve optimum breastfeeding health outcomes for mum and baby</w:t>
            </w:r>
          </w:p>
          <w:p w14:paraId="7ABAA57E" w14:textId="77777777" w:rsidR="005946BF" w:rsidRDefault="0029314F" w:rsidP="005E0634">
            <w:pPr>
              <w:suppressAutoHyphens/>
              <w:autoSpaceDN w:val="0"/>
              <w:spacing w:after="0" w:line="240" w:lineRule="auto"/>
              <w:contextualSpacing/>
              <w:textAlignment w:val="baseline"/>
              <w:rPr>
                <w:rFonts w:ascii="Calibri" w:eastAsia="Calibri" w:hAnsi="Calibri" w:cs="Times New Roman"/>
                <w:bCs/>
                <w:color w:val="44546A" w:themeColor="text2"/>
              </w:rPr>
            </w:pPr>
            <w:r>
              <w:rPr>
                <w:rFonts w:ascii="Calibri" w:eastAsia="Calibri" w:hAnsi="Calibri" w:cs="Times New Roman"/>
                <w:bCs/>
                <w:color w:val="44546A" w:themeColor="text2"/>
              </w:rPr>
              <w:t xml:space="preserve"> </w:t>
            </w:r>
          </w:p>
          <w:p w14:paraId="656BBD18" w14:textId="77777777" w:rsidR="0029314F" w:rsidRPr="005E0634" w:rsidRDefault="0029314F" w:rsidP="005E0634">
            <w:pPr>
              <w:suppressAutoHyphens/>
              <w:autoSpaceDN w:val="0"/>
              <w:spacing w:after="0" w:line="240" w:lineRule="auto"/>
              <w:contextualSpacing/>
              <w:textAlignment w:val="baseline"/>
              <w:rPr>
                <w:rFonts w:ascii="Calibri" w:eastAsia="Calibri" w:hAnsi="Calibri" w:cs="Times New Roman"/>
                <w:bCs/>
                <w:color w:val="44546A" w:themeColor="text2"/>
              </w:rPr>
            </w:pPr>
          </w:p>
        </w:tc>
      </w:tr>
      <w:tr w:rsidR="000F447F" w:rsidRPr="00305FF7" w14:paraId="55649951" w14:textId="77777777" w:rsidTr="34F41C7C">
        <w:tc>
          <w:tcPr>
            <w:tcW w:w="10060" w:type="dxa"/>
            <w:gridSpan w:val="3"/>
            <w:tcBorders>
              <w:top w:val="single" w:sz="4" w:space="0" w:color="DAEEF3"/>
              <w:left w:val="single" w:sz="4" w:space="0" w:color="215868"/>
              <w:right w:val="single" w:sz="4" w:space="0" w:color="215868"/>
            </w:tcBorders>
            <w:shd w:val="clear" w:color="auto" w:fill="DAEEF3"/>
            <w:tcMar>
              <w:top w:w="0" w:type="dxa"/>
              <w:left w:w="108" w:type="dxa"/>
              <w:bottom w:w="0" w:type="dxa"/>
              <w:right w:w="108" w:type="dxa"/>
            </w:tcMar>
          </w:tcPr>
          <w:p w14:paraId="1477DCF7" w14:textId="77777777" w:rsidR="000F447F" w:rsidRPr="00305FF7" w:rsidRDefault="000F447F" w:rsidP="002463F0">
            <w:pPr>
              <w:suppressAutoHyphens/>
              <w:autoSpaceDN w:val="0"/>
              <w:spacing w:before="60" w:after="60" w:line="240" w:lineRule="auto"/>
              <w:textAlignment w:val="baseline"/>
              <w:rPr>
                <w:rFonts w:ascii="Calibri" w:eastAsia="Calibri" w:hAnsi="Calibri" w:cs="Times New Roman"/>
                <w:b/>
                <w:i/>
                <w:color w:val="215868"/>
              </w:rPr>
            </w:pPr>
            <w:r w:rsidRPr="00305FF7">
              <w:rPr>
                <w:rFonts w:ascii="Calibri" w:eastAsia="Calibri" w:hAnsi="Calibri" w:cs="Times New Roman"/>
                <w:b/>
                <w:i/>
                <w:color w:val="215868"/>
              </w:rPr>
              <w:lastRenderedPageBreak/>
              <w:t>What is the scope of the project)</w:t>
            </w:r>
          </w:p>
        </w:tc>
      </w:tr>
      <w:tr w:rsidR="000F447F" w:rsidRPr="00305FF7" w14:paraId="47B490C0" w14:textId="77777777" w:rsidTr="34F41C7C">
        <w:tc>
          <w:tcPr>
            <w:tcW w:w="10060" w:type="dxa"/>
            <w:gridSpan w:val="3"/>
            <w:tcBorders>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0F5A8B00" w14:textId="77777777" w:rsidR="000F447F" w:rsidRPr="00D947D3" w:rsidRDefault="000F447F" w:rsidP="002463F0">
            <w:pPr>
              <w:suppressAutoHyphens/>
              <w:autoSpaceDN w:val="0"/>
              <w:spacing w:before="60" w:after="60" w:line="240" w:lineRule="auto"/>
              <w:textAlignment w:val="baseline"/>
              <w:rPr>
                <w:rFonts w:ascii="Calibri" w:eastAsia="Calibri" w:hAnsi="Calibri" w:cs="Times New Roman"/>
                <w:b/>
                <w:color w:val="215868"/>
              </w:rPr>
            </w:pPr>
            <w:r w:rsidRPr="00D947D3">
              <w:rPr>
                <w:rFonts w:ascii="Calibri" w:eastAsia="Calibri" w:hAnsi="Calibri" w:cs="Times New Roman"/>
                <w:b/>
                <w:color w:val="215868"/>
              </w:rPr>
              <w:t xml:space="preserve">Who specifically will be affected by the success or failure of </w:t>
            </w:r>
            <w:proofErr w:type="gramStart"/>
            <w:r w:rsidRPr="00D947D3">
              <w:rPr>
                <w:rFonts w:ascii="Calibri" w:eastAsia="Calibri" w:hAnsi="Calibri" w:cs="Times New Roman"/>
                <w:b/>
                <w:color w:val="215868"/>
              </w:rPr>
              <w:t>this projects</w:t>
            </w:r>
            <w:proofErr w:type="gramEnd"/>
            <w:r w:rsidRPr="00D947D3">
              <w:rPr>
                <w:rFonts w:ascii="Calibri" w:eastAsia="Calibri" w:hAnsi="Calibri" w:cs="Times New Roman"/>
                <w:b/>
                <w:color w:val="215868"/>
              </w:rPr>
              <w:t xml:space="preserve"> (children impacted, staff, service, community etc.)</w:t>
            </w:r>
          </w:p>
          <w:p w14:paraId="1F9338EC" w14:textId="77777777" w:rsidR="006E33D9" w:rsidRDefault="006E33D9"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 xml:space="preserve">Babies and mums who are breastfeeding and who deliver at </w:t>
            </w:r>
            <w:proofErr w:type="spellStart"/>
            <w:r>
              <w:rPr>
                <w:rFonts w:ascii="Calibri" w:eastAsia="Calibri" w:hAnsi="Calibri" w:cs="Times New Roman"/>
                <w:color w:val="215868"/>
              </w:rPr>
              <w:t>Raigmore</w:t>
            </w:r>
            <w:proofErr w:type="spellEnd"/>
            <w:r>
              <w:rPr>
                <w:rFonts w:ascii="Calibri" w:eastAsia="Calibri" w:hAnsi="Calibri" w:cs="Times New Roman"/>
                <w:color w:val="215868"/>
              </w:rPr>
              <w:t xml:space="preserve"> Hospital</w:t>
            </w:r>
          </w:p>
          <w:p w14:paraId="6DFB78DE" w14:textId="77777777" w:rsidR="006E33D9" w:rsidRDefault="006E33D9"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Staff caring for the babies and mums will also be impacted by the project</w:t>
            </w:r>
          </w:p>
          <w:p w14:paraId="6358D342" w14:textId="77777777" w:rsidR="006E33D9" w:rsidRPr="00305FF7" w:rsidRDefault="006E33D9" w:rsidP="002463F0">
            <w:pPr>
              <w:suppressAutoHyphens/>
              <w:autoSpaceDN w:val="0"/>
              <w:spacing w:before="60" w:after="60" w:line="240" w:lineRule="auto"/>
              <w:textAlignment w:val="baseline"/>
              <w:rPr>
                <w:rFonts w:ascii="Calibri" w:eastAsia="Calibri" w:hAnsi="Calibri" w:cs="Times New Roman"/>
                <w:color w:val="215868"/>
              </w:rPr>
            </w:pPr>
          </w:p>
          <w:p w14:paraId="61AD797E" w14:textId="77777777" w:rsidR="000F447F" w:rsidRPr="00D947D3" w:rsidRDefault="000F447F" w:rsidP="002463F0">
            <w:pPr>
              <w:suppressAutoHyphens/>
              <w:autoSpaceDN w:val="0"/>
              <w:spacing w:before="60" w:after="60" w:line="240" w:lineRule="auto"/>
              <w:textAlignment w:val="baseline"/>
              <w:rPr>
                <w:rFonts w:ascii="Calibri" w:eastAsia="Calibri" w:hAnsi="Calibri" w:cs="Times New Roman"/>
                <w:b/>
                <w:color w:val="215868"/>
              </w:rPr>
            </w:pPr>
            <w:r w:rsidRPr="00D947D3">
              <w:rPr>
                <w:rFonts w:ascii="Calibri" w:eastAsia="Calibri" w:hAnsi="Calibri" w:cs="Times New Roman"/>
                <w:b/>
                <w:color w:val="215868"/>
              </w:rPr>
              <w:t xml:space="preserve">How many people /how large an area is included </w:t>
            </w:r>
          </w:p>
          <w:p w14:paraId="571AD3E7" w14:textId="77777777" w:rsidR="006E33D9" w:rsidRPr="006E33D9" w:rsidRDefault="006E33D9" w:rsidP="006E33D9">
            <w:pPr>
              <w:rPr>
                <w:rFonts w:cstheme="minorHAnsi"/>
              </w:rPr>
            </w:pPr>
            <w:r w:rsidRPr="006E33D9">
              <w:rPr>
                <w:rFonts w:cstheme="minorHAnsi"/>
              </w:rPr>
              <w:t>Any expectant mother</w:t>
            </w:r>
            <w:r w:rsidR="00D947D3">
              <w:rPr>
                <w:rFonts w:cstheme="minorHAnsi"/>
              </w:rPr>
              <w:t xml:space="preserve"> in NHS Highland</w:t>
            </w:r>
            <w:r w:rsidRPr="006E33D9">
              <w:rPr>
                <w:rFonts w:cstheme="minorHAnsi"/>
              </w:rPr>
              <w:t xml:space="preserve"> could potentially express her breast milk </w:t>
            </w:r>
            <w:r w:rsidRPr="006E33D9">
              <w:rPr>
                <w:rFonts w:cstheme="minorHAnsi"/>
                <w:color w:val="000000" w:themeColor="text1"/>
              </w:rPr>
              <w:t>starting</w:t>
            </w:r>
            <w:r w:rsidRPr="006E33D9">
              <w:rPr>
                <w:rFonts w:cstheme="minorHAnsi"/>
                <w:color w:val="FF0000"/>
              </w:rPr>
              <w:t xml:space="preserve"> </w:t>
            </w:r>
            <w:r w:rsidRPr="006E33D9">
              <w:rPr>
                <w:rFonts w:cstheme="minorHAnsi"/>
              </w:rPr>
              <w:t xml:space="preserve">from </w:t>
            </w:r>
            <w:r w:rsidRPr="006E33D9">
              <w:rPr>
                <w:rFonts w:cstheme="minorHAnsi"/>
                <w:b/>
              </w:rPr>
              <w:t>36 to 37</w:t>
            </w:r>
            <w:r w:rsidRPr="006E33D9">
              <w:rPr>
                <w:rFonts w:cstheme="minorHAnsi"/>
              </w:rPr>
              <w:t xml:space="preserve"> weeks gestation, but it is particularly useful if the baby is at an increased risk of having a low blood sugar in the first few hours after birth.  This can include:</w:t>
            </w:r>
          </w:p>
          <w:p w14:paraId="3B402BCC" w14:textId="77777777" w:rsidR="006E33D9" w:rsidRPr="006E33D9" w:rsidRDefault="006E33D9" w:rsidP="006E33D9">
            <w:pPr>
              <w:pStyle w:val="ListParagraph"/>
              <w:numPr>
                <w:ilvl w:val="0"/>
                <w:numId w:val="5"/>
              </w:numPr>
              <w:rPr>
                <w:rFonts w:cstheme="minorHAnsi"/>
              </w:rPr>
            </w:pPr>
            <w:r w:rsidRPr="006E33D9">
              <w:rPr>
                <w:rFonts w:cstheme="minorHAnsi"/>
              </w:rPr>
              <w:t>Women with diabetes in pregnancy (pre-existing or gestational)</w:t>
            </w:r>
          </w:p>
          <w:p w14:paraId="27DCF3A6" w14:textId="77777777" w:rsidR="006E33D9" w:rsidRPr="006E33D9" w:rsidRDefault="006E33D9" w:rsidP="006E33D9">
            <w:pPr>
              <w:pStyle w:val="ListParagraph"/>
              <w:numPr>
                <w:ilvl w:val="0"/>
                <w:numId w:val="5"/>
              </w:numPr>
              <w:rPr>
                <w:rFonts w:cstheme="minorHAnsi"/>
              </w:rPr>
            </w:pPr>
            <w:r w:rsidRPr="006E33D9">
              <w:rPr>
                <w:rFonts w:cstheme="minorHAnsi"/>
              </w:rPr>
              <w:t>Babies diagnosed during the antenatal period with cleft lip and/or palate</w:t>
            </w:r>
          </w:p>
          <w:p w14:paraId="627BE62B" w14:textId="77777777" w:rsidR="006E33D9" w:rsidRPr="006E33D9" w:rsidRDefault="006E33D9" w:rsidP="006E33D9">
            <w:pPr>
              <w:pStyle w:val="ListParagraph"/>
              <w:numPr>
                <w:ilvl w:val="0"/>
                <w:numId w:val="5"/>
              </w:numPr>
              <w:rPr>
                <w:rFonts w:cstheme="minorHAnsi"/>
              </w:rPr>
            </w:pPr>
            <w:r w:rsidRPr="006E33D9">
              <w:rPr>
                <w:rFonts w:cstheme="minorHAnsi"/>
              </w:rPr>
              <w:t>Babies diagnosed with congenital conditions such as Down’s Syndrome or a cardiac complication</w:t>
            </w:r>
          </w:p>
          <w:p w14:paraId="4639E8AC" w14:textId="77777777" w:rsidR="006E33D9" w:rsidRPr="006E33D9" w:rsidRDefault="006E33D9" w:rsidP="006E33D9">
            <w:pPr>
              <w:pStyle w:val="ListParagraph"/>
              <w:numPr>
                <w:ilvl w:val="0"/>
                <w:numId w:val="5"/>
              </w:numPr>
              <w:rPr>
                <w:rFonts w:cstheme="minorHAnsi"/>
              </w:rPr>
            </w:pPr>
            <w:r w:rsidRPr="006E33D9">
              <w:rPr>
                <w:rFonts w:cstheme="minorHAnsi"/>
              </w:rPr>
              <w:t xml:space="preserve">Mothers having an elective caesarean section </w:t>
            </w:r>
          </w:p>
          <w:p w14:paraId="369FDB49" w14:textId="77777777" w:rsidR="006E33D9" w:rsidRPr="006E33D9" w:rsidRDefault="006E33D9" w:rsidP="006E33D9">
            <w:pPr>
              <w:pStyle w:val="ListParagraph"/>
              <w:numPr>
                <w:ilvl w:val="0"/>
                <w:numId w:val="5"/>
              </w:numPr>
              <w:rPr>
                <w:rFonts w:cstheme="minorHAnsi"/>
              </w:rPr>
            </w:pPr>
            <w:r w:rsidRPr="006E33D9">
              <w:rPr>
                <w:rFonts w:cstheme="minorHAnsi"/>
              </w:rPr>
              <w:t>Infants known to have Intrauterine growth restriction</w:t>
            </w:r>
          </w:p>
          <w:p w14:paraId="2DAC6054" w14:textId="77777777" w:rsidR="006E33D9" w:rsidRPr="006E33D9" w:rsidRDefault="006E33D9" w:rsidP="006E33D9">
            <w:pPr>
              <w:pStyle w:val="ListParagraph"/>
              <w:numPr>
                <w:ilvl w:val="0"/>
                <w:numId w:val="5"/>
              </w:numPr>
              <w:rPr>
                <w:rFonts w:cstheme="minorHAnsi"/>
              </w:rPr>
            </w:pPr>
            <w:r w:rsidRPr="006E33D9">
              <w:rPr>
                <w:rFonts w:cstheme="minorHAnsi"/>
              </w:rPr>
              <w:t>Women with breast hypoplasia</w:t>
            </w:r>
          </w:p>
          <w:p w14:paraId="48F84411" w14:textId="77777777" w:rsidR="006E33D9" w:rsidRPr="006E33D9" w:rsidRDefault="006E33D9" w:rsidP="006E33D9">
            <w:pPr>
              <w:pStyle w:val="ListParagraph"/>
              <w:numPr>
                <w:ilvl w:val="0"/>
                <w:numId w:val="5"/>
              </w:numPr>
              <w:rPr>
                <w:rFonts w:cstheme="minorHAnsi"/>
              </w:rPr>
            </w:pPr>
            <w:r w:rsidRPr="006E33D9">
              <w:rPr>
                <w:rFonts w:cstheme="minorHAnsi"/>
              </w:rPr>
              <w:t xml:space="preserve">Women with </w:t>
            </w:r>
            <w:proofErr w:type="spellStart"/>
            <w:r w:rsidRPr="006E33D9">
              <w:rPr>
                <w:rFonts w:cstheme="minorHAnsi"/>
              </w:rPr>
              <w:t>hyperandrogenesis</w:t>
            </w:r>
            <w:proofErr w:type="spellEnd"/>
            <w:r w:rsidRPr="006E33D9">
              <w:rPr>
                <w:rFonts w:cstheme="minorHAnsi"/>
              </w:rPr>
              <w:t xml:space="preserve"> (polycystic ovarian disease)</w:t>
            </w:r>
          </w:p>
          <w:p w14:paraId="775819F0" w14:textId="77777777" w:rsidR="006E33D9" w:rsidRPr="006E33D9" w:rsidRDefault="006E33D9" w:rsidP="006E33D9">
            <w:pPr>
              <w:pStyle w:val="ListParagraph"/>
              <w:numPr>
                <w:ilvl w:val="0"/>
                <w:numId w:val="5"/>
              </w:numPr>
              <w:rPr>
                <w:rFonts w:cstheme="minorHAnsi"/>
              </w:rPr>
            </w:pPr>
            <w:r w:rsidRPr="006E33D9">
              <w:rPr>
                <w:rFonts w:cstheme="minorHAnsi"/>
              </w:rPr>
              <w:t>Women who have had reductive breast surgery</w:t>
            </w:r>
          </w:p>
          <w:p w14:paraId="09E7FD42" w14:textId="77777777" w:rsidR="006E33D9" w:rsidRPr="006E33D9" w:rsidRDefault="006E33D9" w:rsidP="006E33D9">
            <w:pPr>
              <w:pStyle w:val="ListParagraph"/>
              <w:numPr>
                <w:ilvl w:val="0"/>
                <w:numId w:val="5"/>
              </w:numPr>
              <w:rPr>
                <w:rFonts w:cstheme="minorHAnsi"/>
              </w:rPr>
            </w:pPr>
            <w:r w:rsidRPr="006E33D9">
              <w:rPr>
                <w:rFonts w:cstheme="minorHAnsi"/>
              </w:rPr>
              <w:t>Mothers taking beta blockers (e.g. labetalol)</w:t>
            </w:r>
          </w:p>
          <w:p w14:paraId="23EB8433" w14:textId="77777777" w:rsidR="006E33D9" w:rsidRPr="006E33D9" w:rsidRDefault="006E33D9" w:rsidP="006E33D9">
            <w:pPr>
              <w:pStyle w:val="ListParagraph"/>
              <w:numPr>
                <w:ilvl w:val="0"/>
                <w:numId w:val="5"/>
              </w:numPr>
              <w:rPr>
                <w:rFonts w:cstheme="minorHAnsi"/>
              </w:rPr>
            </w:pPr>
            <w:r w:rsidRPr="006E33D9">
              <w:rPr>
                <w:rFonts w:cstheme="minorHAnsi"/>
              </w:rPr>
              <w:t>Strong family history of dairy intolerance or inflammatory bowel disease</w:t>
            </w:r>
          </w:p>
          <w:p w14:paraId="1D3B6D59" w14:textId="77777777" w:rsidR="006E33D9" w:rsidRPr="006E33D9" w:rsidRDefault="006E33D9" w:rsidP="006E33D9">
            <w:pPr>
              <w:pStyle w:val="ListParagraph"/>
              <w:numPr>
                <w:ilvl w:val="0"/>
                <w:numId w:val="5"/>
              </w:numPr>
              <w:rPr>
                <w:rFonts w:cstheme="minorHAnsi"/>
              </w:rPr>
            </w:pPr>
            <w:r w:rsidRPr="006E33D9">
              <w:rPr>
                <w:rFonts w:cstheme="minorHAnsi"/>
              </w:rPr>
              <w:t>Women with multiple sclerosis</w:t>
            </w:r>
          </w:p>
          <w:p w14:paraId="0BDEBA7D" w14:textId="77777777" w:rsidR="006E33D9" w:rsidRPr="006E33D9" w:rsidRDefault="006E33D9" w:rsidP="006E33D9">
            <w:pPr>
              <w:pStyle w:val="ListParagraph"/>
              <w:numPr>
                <w:ilvl w:val="0"/>
                <w:numId w:val="5"/>
              </w:numPr>
              <w:rPr>
                <w:rFonts w:cstheme="minorHAnsi"/>
              </w:rPr>
            </w:pPr>
            <w:r w:rsidRPr="006E33D9">
              <w:rPr>
                <w:rFonts w:cstheme="minorHAnsi"/>
              </w:rPr>
              <w:t>Mothers with a raised BMI</w:t>
            </w:r>
          </w:p>
          <w:p w14:paraId="7AA50800" w14:textId="77777777" w:rsidR="006E33D9" w:rsidRPr="006E33D9" w:rsidRDefault="006E33D9" w:rsidP="006E33D9">
            <w:pPr>
              <w:pStyle w:val="ListParagraph"/>
              <w:numPr>
                <w:ilvl w:val="0"/>
                <w:numId w:val="5"/>
              </w:numPr>
              <w:rPr>
                <w:rFonts w:cstheme="minorHAnsi"/>
              </w:rPr>
            </w:pPr>
            <w:r w:rsidRPr="006E33D9">
              <w:rPr>
                <w:rFonts w:cstheme="minorHAnsi"/>
              </w:rPr>
              <w:lastRenderedPageBreak/>
              <w:t>Mothers who have previously had a poor breastfeeding history.</w:t>
            </w:r>
          </w:p>
          <w:p w14:paraId="2830E9DA" w14:textId="77777777" w:rsidR="006E33D9" w:rsidRPr="006E33D9" w:rsidRDefault="006E33D9" w:rsidP="006E33D9">
            <w:pPr>
              <w:rPr>
                <w:rFonts w:cstheme="minorHAnsi"/>
              </w:rPr>
            </w:pPr>
            <w:r w:rsidRPr="006E33D9">
              <w:rPr>
                <w:rFonts w:cstheme="minorHAnsi"/>
              </w:rPr>
              <w:t xml:space="preserve">Antenatal expressing is </w:t>
            </w:r>
            <w:r w:rsidRPr="006E33D9">
              <w:rPr>
                <w:rFonts w:cstheme="minorHAnsi"/>
                <w:b/>
                <w:u w:val="single"/>
              </w:rPr>
              <w:t xml:space="preserve">not </w:t>
            </w:r>
            <w:r w:rsidRPr="006E33D9">
              <w:rPr>
                <w:rFonts w:cstheme="minorHAnsi"/>
              </w:rPr>
              <w:t>recommended in the following:</w:t>
            </w:r>
          </w:p>
          <w:p w14:paraId="778821CA" w14:textId="77777777" w:rsidR="006E33D9" w:rsidRPr="006E33D9" w:rsidRDefault="006E33D9" w:rsidP="006E33D9">
            <w:pPr>
              <w:pStyle w:val="ListParagraph"/>
              <w:numPr>
                <w:ilvl w:val="0"/>
                <w:numId w:val="6"/>
              </w:numPr>
              <w:rPr>
                <w:rFonts w:cstheme="minorHAnsi"/>
              </w:rPr>
            </w:pPr>
            <w:r w:rsidRPr="006E33D9">
              <w:rPr>
                <w:rFonts w:cstheme="minorHAnsi"/>
              </w:rPr>
              <w:t>Women known to have cervical incompetence</w:t>
            </w:r>
          </w:p>
          <w:p w14:paraId="3C853B2B" w14:textId="77777777" w:rsidR="006E33D9" w:rsidRPr="006E33D9" w:rsidRDefault="006E33D9" w:rsidP="006E33D9">
            <w:pPr>
              <w:pStyle w:val="ListParagraph"/>
              <w:numPr>
                <w:ilvl w:val="0"/>
                <w:numId w:val="6"/>
              </w:numPr>
              <w:rPr>
                <w:rFonts w:cstheme="minorHAnsi"/>
              </w:rPr>
            </w:pPr>
            <w:r w:rsidRPr="006E33D9">
              <w:rPr>
                <w:rFonts w:cstheme="minorHAnsi"/>
              </w:rPr>
              <w:t>Women who have a cervical suture in situ</w:t>
            </w:r>
          </w:p>
          <w:p w14:paraId="5E3BB2F7" w14:textId="77777777" w:rsidR="006E33D9" w:rsidRPr="006E33D9" w:rsidRDefault="006E33D9" w:rsidP="006E33D9">
            <w:pPr>
              <w:pStyle w:val="ListParagraph"/>
              <w:numPr>
                <w:ilvl w:val="0"/>
                <w:numId w:val="6"/>
              </w:numPr>
              <w:rPr>
                <w:rFonts w:cstheme="minorHAnsi"/>
              </w:rPr>
            </w:pPr>
            <w:r w:rsidRPr="006E33D9">
              <w:rPr>
                <w:rFonts w:cstheme="minorHAnsi"/>
              </w:rPr>
              <w:t>Women who have had threatened or actual premature labour</w:t>
            </w:r>
          </w:p>
          <w:p w14:paraId="334D9F79" w14:textId="77777777" w:rsidR="006E33D9" w:rsidRPr="006E33D9" w:rsidRDefault="006E33D9" w:rsidP="006E33D9">
            <w:pPr>
              <w:pStyle w:val="ListParagraph"/>
              <w:numPr>
                <w:ilvl w:val="0"/>
                <w:numId w:val="6"/>
              </w:numPr>
              <w:rPr>
                <w:rFonts w:cstheme="minorHAnsi"/>
              </w:rPr>
            </w:pPr>
            <w:r w:rsidRPr="006E33D9">
              <w:rPr>
                <w:rFonts w:cstheme="minorHAnsi"/>
              </w:rPr>
              <w:t>Women who have a multiple pregnancy</w:t>
            </w:r>
          </w:p>
          <w:p w14:paraId="43EBB475" w14:textId="77777777" w:rsidR="006E33D9" w:rsidRPr="006E33D9" w:rsidRDefault="006E33D9" w:rsidP="006E33D9">
            <w:pPr>
              <w:pStyle w:val="ListParagraph"/>
              <w:numPr>
                <w:ilvl w:val="0"/>
                <w:numId w:val="6"/>
              </w:numPr>
              <w:rPr>
                <w:rFonts w:cstheme="minorHAnsi"/>
              </w:rPr>
            </w:pPr>
            <w:r w:rsidRPr="006E33D9">
              <w:rPr>
                <w:rFonts w:cstheme="minorHAnsi"/>
              </w:rPr>
              <w:t>Women who have polyhydramnios</w:t>
            </w:r>
          </w:p>
          <w:p w14:paraId="4476BBA1" w14:textId="77777777" w:rsidR="006E33D9" w:rsidRDefault="006E33D9" w:rsidP="006E33D9">
            <w:pPr>
              <w:pStyle w:val="ListParagraph"/>
              <w:numPr>
                <w:ilvl w:val="0"/>
                <w:numId w:val="6"/>
              </w:numPr>
              <w:rPr>
                <w:rFonts w:cstheme="minorHAnsi"/>
              </w:rPr>
            </w:pPr>
            <w:r w:rsidRPr="006E33D9">
              <w:rPr>
                <w:rFonts w:cstheme="minorHAnsi"/>
              </w:rPr>
              <w:t>Women who have had contractions, vaginal bleeding or premature rupture of membranes in current pregnancy.</w:t>
            </w:r>
          </w:p>
          <w:p w14:paraId="1A08E223" w14:textId="77777777" w:rsidR="00D947D3" w:rsidRDefault="00D947D3" w:rsidP="00D947D3">
            <w:pPr>
              <w:rPr>
                <w:rFonts w:cstheme="minorHAnsi"/>
              </w:rPr>
            </w:pPr>
            <w:r>
              <w:rPr>
                <w:rFonts w:cstheme="minorHAnsi"/>
              </w:rPr>
              <w:t xml:space="preserve">This would negate approximately 20% of our pregnant population which would mean approximately 340 women would not be able to express, leaving approximately 1,360 women per year who could colostrum harvest if they wished (based on 1,700 deliveries per annum).  </w:t>
            </w:r>
          </w:p>
          <w:p w14:paraId="61D8199A" w14:textId="77777777" w:rsidR="00D947D3" w:rsidRPr="00D947D3" w:rsidRDefault="00D947D3" w:rsidP="00D947D3">
            <w:pPr>
              <w:rPr>
                <w:rFonts w:cstheme="minorHAnsi"/>
                <w:b/>
              </w:rPr>
            </w:pPr>
            <w:r w:rsidRPr="00D947D3">
              <w:rPr>
                <w:rFonts w:cstheme="minorHAnsi"/>
                <w:b/>
              </w:rPr>
              <w:t>Time frame (expected dates for key milestones and completion date)</w:t>
            </w:r>
          </w:p>
          <w:p w14:paraId="3A5B0E53" w14:textId="77777777" w:rsidR="00D947D3" w:rsidRPr="00D947D3" w:rsidRDefault="00D947D3" w:rsidP="00D947D3">
            <w:pPr>
              <w:rPr>
                <w:rFonts w:cstheme="minorHAnsi"/>
              </w:rPr>
            </w:pPr>
            <w:r>
              <w:rPr>
                <w:rFonts w:cstheme="minorHAnsi"/>
              </w:rPr>
              <w:t>We aim to have this project completed by March 2023</w:t>
            </w:r>
          </w:p>
          <w:p w14:paraId="524156C6" w14:textId="77777777" w:rsidR="006E33D9" w:rsidRDefault="006E33D9" w:rsidP="006E33D9">
            <w:pPr>
              <w:suppressAutoHyphens/>
              <w:autoSpaceDN w:val="0"/>
              <w:spacing w:before="60" w:after="60" w:line="240" w:lineRule="auto"/>
              <w:textAlignment w:val="baseline"/>
              <w:rPr>
                <w:rFonts w:ascii="Calibri" w:eastAsia="Calibri" w:hAnsi="Calibri" w:cs="Times New Roman"/>
                <w:color w:val="215868"/>
              </w:rPr>
            </w:pPr>
          </w:p>
          <w:p w14:paraId="2FAAD4DB" w14:textId="77777777" w:rsidR="000F447F" w:rsidRPr="00305FF7" w:rsidRDefault="000F447F" w:rsidP="00D947D3">
            <w:pPr>
              <w:suppressAutoHyphens/>
              <w:autoSpaceDN w:val="0"/>
              <w:spacing w:before="60" w:after="60" w:line="240" w:lineRule="auto"/>
              <w:textAlignment w:val="baseline"/>
              <w:rPr>
                <w:rFonts w:ascii="Calibri" w:eastAsia="Calibri" w:hAnsi="Calibri" w:cs="Times New Roman"/>
                <w:color w:val="215868"/>
              </w:rPr>
            </w:pPr>
          </w:p>
        </w:tc>
      </w:tr>
      <w:tr w:rsidR="000F447F" w:rsidRPr="00305FF7" w14:paraId="34CB64AE" w14:textId="77777777" w:rsidTr="34F41C7C">
        <w:tc>
          <w:tcPr>
            <w:tcW w:w="10060" w:type="dxa"/>
            <w:gridSpan w:val="3"/>
            <w:tcBorders>
              <w:top w:val="single" w:sz="4" w:space="0" w:color="215868"/>
              <w:left w:val="single" w:sz="4" w:space="0" w:color="215868"/>
              <w:bottom w:val="single" w:sz="4" w:space="0" w:color="215868"/>
              <w:right w:val="single" w:sz="4" w:space="0" w:color="215868"/>
            </w:tcBorders>
            <w:shd w:val="clear" w:color="auto" w:fill="B6DDE8"/>
            <w:tcMar>
              <w:top w:w="0" w:type="dxa"/>
              <w:left w:w="108" w:type="dxa"/>
              <w:bottom w:w="0" w:type="dxa"/>
              <w:right w:w="108" w:type="dxa"/>
            </w:tcMar>
          </w:tcPr>
          <w:p w14:paraId="7522029E" w14:textId="77777777" w:rsidR="000F447F" w:rsidRPr="00305FF7" w:rsidRDefault="000F447F" w:rsidP="002463F0">
            <w:pPr>
              <w:suppressAutoHyphens/>
              <w:autoSpaceDN w:val="0"/>
              <w:spacing w:before="60" w:after="60" w:line="240" w:lineRule="auto"/>
              <w:jc w:val="center"/>
              <w:textAlignment w:val="baseline"/>
              <w:rPr>
                <w:rFonts w:ascii="Calibri" w:eastAsia="Calibri" w:hAnsi="Calibri" w:cs="Times New Roman"/>
                <w:b/>
                <w:color w:val="215868"/>
              </w:rPr>
            </w:pPr>
            <w:r w:rsidRPr="00305FF7">
              <w:rPr>
                <w:rFonts w:ascii="Calibri" w:eastAsia="Calibri" w:hAnsi="Calibri" w:cs="Times New Roman"/>
                <w:b/>
                <w:color w:val="215868"/>
              </w:rPr>
              <w:lastRenderedPageBreak/>
              <w:t>How do we know that a change is an improvement?</w:t>
            </w:r>
          </w:p>
        </w:tc>
      </w:tr>
      <w:tr w:rsidR="000F447F" w:rsidRPr="00305FF7" w14:paraId="7631750D" w14:textId="77777777" w:rsidTr="34F41C7C">
        <w:tc>
          <w:tcPr>
            <w:tcW w:w="10060" w:type="dxa"/>
            <w:gridSpan w:val="3"/>
            <w:tcBorders>
              <w:top w:val="single" w:sz="4" w:space="0" w:color="DAEEF3"/>
              <w:left w:val="single" w:sz="4" w:space="0" w:color="215868"/>
              <w:right w:val="single" w:sz="4" w:space="0" w:color="215868"/>
            </w:tcBorders>
            <w:shd w:val="clear" w:color="auto" w:fill="DAEEF3"/>
            <w:tcMar>
              <w:top w:w="0" w:type="dxa"/>
              <w:left w:w="108" w:type="dxa"/>
              <w:bottom w:w="0" w:type="dxa"/>
              <w:right w:w="108" w:type="dxa"/>
            </w:tcMar>
          </w:tcPr>
          <w:p w14:paraId="79E235A8" w14:textId="77777777" w:rsidR="000F447F" w:rsidRPr="00305FF7" w:rsidRDefault="000F447F" w:rsidP="002463F0">
            <w:pPr>
              <w:suppressAutoHyphens/>
              <w:autoSpaceDN w:val="0"/>
              <w:spacing w:before="60" w:after="60" w:line="240" w:lineRule="auto"/>
              <w:textAlignment w:val="baseline"/>
              <w:rPr>
                <w:rFonts w:ascii="Calibri" w:eastAsia="Calibri" w:hAnsi="Calibri" w:cs="Times New Roman"/>
              </w:rPr>
            </w:pPr>
            <w:r w:rsidRPr="00305FF7">
              <w:rPr>
                <w:rFonts w:ascii="Calibri" w:eastAsia="Calibri" w:hAnsi="Calibri" w:cs="Times New Roman"/>
                <w:b/>
                <w:i/>
                <w:color w:val="215868"/>
                <w:shd w:val="clear" w:color="auto" w:fill="DAEEF3"/>
              </w:rPr>
              <w:t>Measures that will be used to monitor the impact of this improvement effort</w:t>
            </w:r>
          </w:p>
        </w:tc>
      </w:tr>
      <w:tr w:rsidR="000F447F" w:rsidRPr="00305FF7" w14:paraId="09E7BAEC" w14:textId="77777777" w:rsidTr="34F41C7C">
        <w:tc>
          <w:tcPr>
            <w:tcW w:w="10060" w:type="dxa"/>
            <w:gridSpan w:val="3"/>
            <w:tcBorders>
              <w:left w:val="single" w:sz="4" w:space="0" w:color="215868"/>
              <w:bottom w:val="single" w:sz="4" w:space="0" w:color="DAEEF3"/>
              <w:right w:val="single" w:sz="4" w:space="0" w:color="215868"/>
            </w:tcBorders>
            <w:shd w:val="clear" w:color="auto" w:fill="auto"/>
            <w:tcMar>
              <w:top w:w="0" w:type="dxa"/>
              <w:left w:w="108" w:type="dxa"/>
              <w:bottom w:w="0" w:type="dxa"/>
              <w:right w:w="108" w:type="dxa"/>
            </w:tcMar>
          </w:tcPr>
          <w:p w14:paraId="626459D9" w14:textId="77777777" w:rsidR="00D947D3" w:rsidRDefault="000F447F" w:rsidP="002463F0">
            <w:pPr>
              <w:suppressAutoHyphens/>
              <w:autoSpaceDN w:val="0"/>
              <w:spacing w:before="60" w:after="60" w:line="240" w:lineRule="auto"/>
              <w:textAlignment w:val="baseline"/>
              <w:rPr>
                <w:rFonts w:ascii="Calibri" w:eastAsia="Calibri" w:hAnsi="Calibri" w:cs="Calibri"/>
                <w:i/>
                <w:color w:val="215868"/>
              </w:rPr>
            </w:pPr>
            <w:r w:rsidRPr="00305FF7">
              <w:rPr>
                <w:rFonts w:ascii="Calibri" w:eastAsia="Calibri" w:hAnsi="Calibri" w:cs="Calibri"/>
                <w:i/>
                <w:color w:val="215868"/>
              </w:rPr>
              <w:t>Process</w:t>
            </w:r>
            <w:r w:rsidR="00D947D3">
              <w:rPr>
                <w:rFonts w:ascii="Calibri" w:eastAsia="Calibri" w:hAnsi="Calibri" w:cs="Calibri"/>
                <w:i/>
                <w:color w:val="215868"/>
              </w:rPr>
              <w:t xml:space="preserve"> </w:t>
            </w:r>
          </w:p>
          <w:p w14:paraId="3ED7C9DA" w14:textId="77777777" w:rsidR="000F447F" w:rsidRDefault="00D947D3" w:rsidP="002463F0">
            <w:pPr>
              <w:suppressAutoHyphens/>
              <w:autoSpaceDN w:val="0"/>
              <w:spacing w:before="60" w:after="60" w:line="240" w:lineRule="auto"/>
              <w:textAlignment w:val="baseline"/>
              <w:rPr>
                <w:rFonts w:ascii="Calibri" w:eastAsia="Calibri" w:hAnsi="Calibri" w:cs="Calibri"/>
                <w:i/>
                <w:color w:val="215868"/>
              </w:rPr>
            </w:pPr>
            <w:r>
              <w:rPr>
                <w:rFonts w:ascii="Calibri" w:eastAsia="Calibri" w:hAnsi="Calibri" w:cs="Calibri"/>
                <w:i/>
                <w:color w:val="215868"/>
              </w:rPr>
              <w:t>% of women who request a colostrum harvesting kit (communication)</w:t>
            </w:r>
          </w:p>
          <w:p w14:paraId="776778DF" w14:textId="77777777" w:rsidR="00D947D3" w:rsidRDefault="00D947D3" w:rsidP="002463F0">
            <w:pPr>
              <w:suppressAutoHyphens/>
              <w:autoSpaceDN w:val="0"/>
              <w:spacing w:before="60" w:after="60" w:line="240" w:lineRule="auto"/>
              <w:textAlignment w:val="baseline"/>
              <w:rPr>
                <w:rFonts w:ascii="Calibri" w:eastAsia="Calibri" w:hAnsi="Calibri" w:cs="Calibri"/>
                <w:i/>
                <w:color w:val="215868"/>
              </w:rPr>
            </w:pPr>
            <w:r>
              <w:rPr>
                <w:rFonts w:ascii="Calibri" w:eastAsia="Calibri" w:hAnsi="Calibri" w:cs="Calibri"/>
                <w:i/>
                <w:color w:val="215868"/>
              </w:rPr>
              <w:t>% of staff who report an increase in confidence discussing ante natal colostrum harvesting</w:t>
            </w:r>
          </w:p>
          <w:p w14:paraId="57950A8E" w14:textId="77777777" w:rsidR="00D947D3" w:rsidRDefault="00D947D3" w:rsidP="002463F0">
            <w:pPr>
              <w:suppressAutoHyphens/>
              <w:autoSpaceDN w:val="0"/>
              <w:spacing w:before="60" w:after="60" w:line="240" w:lineRule="auto"/>
              <w:textAlignment w:val="baseline"/>
              <w:rPr>
                <w:rFonts w:ascii="Calibri" w:eastAsia="Calibri" w:hAnsi="Calibri" w:cs="Calibri"/>
                <w:i/>
                <w:color w:val="215868"/>
              </w:rPr>
            </w:pPr>
            <w:r>
              <w:rPr>
                <w:rFonts w:ascii="Calibri" w:eastAsia="Calibri" w:hAnsi="Calibri" w:cs="Calibri"/>
                <w:i/>
                <w:color w:val="215868"/>
              </w:rPr>
              <w:t>% of parents who report satisfaction with the request and receipt of the colostrum harvesting kit</w:t>
            </w:r>
          </w:p>
          <w:p w14:paraId="04252170" w14:textId="77777777" w:rsidR="00417799" w:rsidRDefault="00417799" w:rsidP="00417799">
            <w:pPr>
              <w:suppressAutoHyphens/>
              <w:autoSpaceDN w:val="0"/>
              <w:spacing w:before="60" w:after="60" w:line="240" w:lineRule="auto"/>
              <w:textAlignment w:val="baseline"/>
              <w:rPr>
                <w:rFonts w:ascii="Calibri" w:eastAsia="Calibri" w:hAnsi="Calibri" w:cs="Calibri"/>
                <w:i/>
                <w:color w:val="215868"/>
              </w:rPr>
            </w:pPr>
            <w:r>
              <w:rPr>
                <w:rFonts w:ascii="Calibri" w:eastAsia="Calibri" w:hAnsi="Calibri" w:cs="Calibri"/>
                <w:i/>
                <w:color w:val="215868"/>
              </w:rPr>
              <w:t>% of women who receive a colostrum harvesting kit between 36 and 38 weeks gestation</w:t>
            </w:r>
          </w:p>
          <w:p w14:paraId="00CE4476" w14:textId="77777777" w:rsidR="00417799" w:rsidRPr="00305FF7" w:rsidRDefault="00417799" w:rsidP="002463F0">
            <w:pPr>
              <w:suppressAutoHyphens/>
              <w:autoSpaceDN w:val="0"/>
              <w:spacing w:before="60" w:after="60" w:line="240" w:lineRule="auto"/>
              <w:textAlignment w:val="baseline"/>
              <w:rPr>
                <w:rFonts w:ascii="Calibri" w:eastAsia="Calibri" w:hAnsi="Calibri" w:cs="Calibri"/>
                <w:i/>
                <w:color w:val="215868"/>
              </w:rPr>
            </w:pPr>
          </w:p>
          <w:p w14:paraId="0BC2DA0F" w14:textId="77777777" w:rsidR="000F447F" w:rsidRDefault="000F447F" w:rsidP="002463F0">
            <w:pPr>
              <w:suppressAutoHyphens/>
              <w:autoSpaceDN w:val="0"/>
              <w:spacing w:before="60" w:after="60" w:line="240" w:lineRule="auto"/>
              <w:textAlignment w:val="baseline"/>
              <w:rPr>
                <w:rFonts w:ascii="Calibri" w:eastAsia="Calibri" w:hAnsi="Calibri" w:cs="Times New Roman"/>
                <w:color w:val="215868"/>
              </w:rPr>
            </w:pPr>
          </w:p>
          <w:p w14:paraId="4D341736" w14:textId="19CDF55F" w:rsidR="000F447F" w:rsidRDefault="000F447F" w:rsidP="002463F0">
            <w:pPr>
              <w:suppressAutoHyphens/>
              <w:autoSpaceDN w:val="0"/>
              <w:spacing w:before="60" w:after="60" w:line="240" w:lineRule="auto"/>
              <w:textAlignment w:val="baseline"/>
              <w:rPr>
                <w:rFonts w:ascii="Calibri" w:eastAsia="Calibri" w:hAnsi="Calibri" w:cs="Calibri"/>
                <w:i/>
                <w:color w:val="215868"/>
              </w:rPr>
            </w:pPr>
            <w:r w:rsidRPr="00305FF7">
              <w:rPr>
                <w:rFonts w:ascii="Calibri" w:eastAsia="Calibri" w:hAnsi="Calibri" w:cs="Calibri"/>
                <w:i/>
                <w:color w:val="215868"/>
              </w:rPr>
              <w:t>Outcome</w:t>
            </w:r>
            <w:r w:rsidR="00417799">
              <w:rPr>
                <w:rFonts w:ascii="Calibri" w:eastAsia="Calibri" w:hAnsi="Calibri" w:cs="Calibri"/>
                <w:i/>
                <w:color w:val="215868"/>
              </w:rPr>
              <w:t>s</w:t>
            </w:r>
          </w:p>
          <w:p w14:paraId="4B846D20" w14:textId="7AAA1E5C" w:rsidR="004C1AB8" w:rsidRDefault="004C1AB8" w:rsidP="002463F0">
            <w:pPr>
              <w:suppressAutoHyphens/>
              <w:autoSpaceDN w:val="0"/>
              <w:spacing w:before="60" w:after="60" w:line="240" w:lineRule="auto"/>
              <w:textAlignment w:val="baseline"/>
              <w:rPr>
                <w:rFonts w:ascii="Calibri" w:eastAsia="Calibri" w:hAnsi="Calibri" w:cs="Calibri"/>
                <w:i/>
                <w:color w:val="215868"/>
              </w:rPr>
            </w:pPr>
            <w:r>
              <w:rPr>
                <w:rFonts w:ascii="Calibri" w:eastAsia="Calibri" w:hAnsi="Calibri" w:cs="Calibri"/>
                <w:i/>
                <w:color w:val="215868"/>
              </w:rPr>
              <w:t xml:space="preserve">% of women colostrum harvesting in the </w:t>
            </w:r>
            <w:proofErr w:type="spellStart"/>
            <w:r>
              <w:rPr>
                <w:rFonts w:ascii="Calibri" w:eastAsia="Calibri" w:hAnsi="Calibri" w:cs="Calibri"/>
                <w:i/>
                <w:color w:val="215868"/>
              </w:rPr>
              <w:t>antental</w:t>
            </w:r>
            <w:proofErr w:type="spellEnd"/>
            <w:r>
              <w:rPr>
                <w:rFonts w:ascii="Calibri" w:eastAsia="Calibri" w:hAnsi="Calibri" w:cs="Calibri"/>
                <w:i/>
                <w:color w:val="215868"/>
              </w:rPr>
              <w:t xml:space="preserve"> period </w:t>
            </w:r>
          </w:p>
          <w:p w14:paraId="4C85D1F7" w14:textId="67ABF936" w:rsidR="00D947D3" w:rsidRDefault="00D947D3" w:rsidP="002463F0">
            <w:pPr>
              <w:suppressAutoHyphens/>
              <w:autoSpaceDN w:val="0"/>
              <w:spacing w:before="60" w:after="60" w:line="240" w:lineRule="auto"/>
              <w:textAlignment w:val="baseline"/>
              <w:rPr>
                <w:rFonts w:ascii="Calibri" w:eastAsia="Calibri" w:hAnsi="Calibri" w:cs="Calibri"/>
                <w:i/>
                <w:color w:val="215868"/>
              </w:rPr>
            </w:pPr>
            <w:r>
              <w:rPr>
                <w:rFonts w:ascii="Calibri" w:eastAsia="Calibri" w:hAnsi="Calibri" w:cs="Calibri"/>
                <w:i/>
                <w:color w:val="215868"/>
              </w:rPr>
              <w:t>% of women who initiate breastfeeding who harvested  colostrum</w:t>
            </w:r>
          </w:p>
          <w:p w14:paraId="44D4C71F" w14:textId="77777777" w:rsidR="00D947D3" w:rsidRDefault="00D947D3" w:rsidP="002463F0">
            <w:pPr>
              <w:suppressAutoHyphens/>
              <w:autoSpaceDN w:val="0"/>
              <w:spacing w:before="60" w:after="60" w:line="240" w:lineRule="auto"/>
              <w:textAlignment w:val="baseline"/>
              <w:rPr>
                <w:rFonts w:ascii="Calibri" w:eastAsia="Calibri" w:hAnsi="Calibri" w:cs="Calibri"/>
                <w:i/>
                <w:color w:val="215868"/>
              </w:rPr>
            </w:pPr>
            <w:r>
              <w:rPr>
                <w:rFonts w:ascii="Calibri" w:eastAsia="Calibri" w:hAnsi="Calibri" w:cs="Calibri"/>
                <w:i/>
                <w:color w:val="215868"/>
              </w:rPr>
              <w:t>% of babies exclusively breastfed at 10 – 14 days whose mum had harvesting colostrum</w:t>
            </w:r>
          </w:p>
          <w:p w14:paraId="31E7DAA9" w14:textId="77777777" w:rsidR="000F447F" w:rsidRPr="00305FF7" w:rsidRDefault="000F447F" w:rsidP="002463F0">
            <w:pPr>
              <w:suppressAutoHyphens/>
              <w:autoSpaceDN w:val="0"/>
              <w:spacing w:before="60" w:after="60" w:line="240" w:lineRule="auto"/>
              <w:textAlignment w:val="baseline"/>
              <w:rPr>
                <w:rFonts w:ascii="Calibri" w:eastAsia="Calibri" w:hAnsi="Calibri" w:cs="Times New Roman"/>
                <w:color w:val="215868"/>
              </w:rPr>
            </w:pPr>
          </w:p>
          <w:p w14:paraId="26BC5C8A" w14:textId="77777777" w:rsidR="000F447F" w:rsidRDefault="000F447F" w:rsidP="002463F0">
            <w:pPr>
              <w:suppressAutoHyphens/>
              <w:autoSpaceDN w:val="0"/>
              <w:spacing w:before="60" w:after="60" w:line="240" w:lineRule="auto"/>
              <w:textAlignment w:val="baseline"/>
              <w:rPr>
                <w:rFonts w:ascii="Calibri" w:eastAsia="Calibri" w:hAnsi="Calibri" w:cs="Calibri"/>
                <w:i/>
                <w:color w:val="215868"/>
              </w:rPr>
            </w:pPr>
            <w:r w:rsidRPr="00305FF7">
              <w:rPr>
                <w:rFonts w:ascii="Calibri" w:eastAsia="Calibri" w:hAnsi="Calibri" w:cs="Calibri"/>
                <w:i/>
                <w:color w:val="215868"/>
              </w:rPr>
              <w:t>Balancing</w:t>
            </w:r>
          </w:p>
          <w:p w14:paraId="2336D720" w14:textId="1CCF534A" w:rsidR="00D947D3" w:rsidRPr="00C21BD0" w:rsidRDefault="00D947D3" w:rsidP="002463F0">
            <w:pPr>
              <w:suppressAutoHyphens/>
              <w:autoSpaceDN w:val="0"/>
              <w:spacing w:before="60" w:after="60" w:line="240" w:lineRule="auto"/>
              <w:textAlignment w:val="baseline"/>
              <w:rPr>
                <w:rFonts w:ascii="Calibri" w:eastAsia="Calibri" w:hAnsi="Calibri" w:cs="Calibri"/>
                <w:i/>
                <w:color w:val="215868"/>
              </w:rPr>
            </w:pPr>
            <w:r>
              <w:rPr>
                <w:rFonts w:ascii="Calibri" w:eastAsia="Calibri" w:hAnsi="Calibri" w:cs="Calibri"/>
                <w:i/>
                <w:color w:val="215868"/>
              </w:rPr>
              <w:t>% of babies who are being mixed fed at 10 – 14 days</w:t>
            </w:r>
            <w:r w:rsidR="00417799">
              <w:rPr>
                <w:rFonts w:ascii="Calibri" w:eastAsia="Calibri" w:hAnsi="Calibri" w:cs="Calibri"/>
                <w:i/>
                <w:color w:val="215868"/>
              </w:rPr>
              <w:t xml:space="preserve"> whose mothers harvested colostrum</w:t>
            </w:r>
          </w:p>
        </w:tc>
      </w:tr>
      <w:tr w:rsidR="000F447F" w:rsidRPr="00305FF7" w14:paraId="4150E966" w14:textId="77777777" w:rsidTr="34F41C7C">
        <w:tc>
          <w:tcPr>
            <w:tcW w:w="10060" w:type="dxa"/>
            <w:gridSpan w:val="3"/>
            <w:tcBorders>
              <w:top w:val="single" w:sz="4" w:space="0" w:color="215868"/>
              <w:left w:val="single" w:sz="4" w:space="0" w:color="215868"/>
              <w:bottom w:val="single" w:sz="4" w:space="0" w:color="215868"/>
              <w:right w:val="single" w:sz="4" w:space="0" w:color="215868"/>
            </w:tcBorders>
            <w:shd w:val="clear" w:color="auto" w:fill="B6DDE8"/>
            <w:tcMar>
              <w:top w:w="0" w:type="dxa"/>
              <w:left w:w="108" w:type="dxa"/>
              <w:bottom w:w="0" w:type="dxa"/>
              <w:right w:w="108" w:type="dxa"/>
            </w:tcMar>
          </w:tcPr>
          <w:p w14:paraId="19FAB07A" w14:textId="77777777" w:rsidR="000F447F" w:rsidRPr="00305FF7" w:rsidRDefault="000F447F" w:rsidP="002463F0">
            <w:pPr>
              <w:suppressAutoHyphens/>
              <w:autoSpaceDN w:val="0"/>
              <w:spacing w:before="60" w:after="60" w:line="240" w:lineRule="auto"/>
              <w:jc w:val="center"/>
              <w:textAlignment w:val="baseline"/>
              <w:rPr>
                <w:rFonts w:ascii="Calibri" w:eastAsia="Calibri" w:hAnsi="Calibri" w:cs="Times New Roman"/>
                <w:b/>
                <w:color w:val="215868"/>
              </w:rPr>
            </w:pPr>
            <w:r w:rsidRPr="00305FF7">
              <w:rPr>
                <w:rFonts w:ascii="Calibri" w:eastAsia="Calibri" w:hAnsi="Calibri" w:cs="Times New Roman"/>
                <w:b/>
                <w:color w:val="215868"/>
              </w:rPr>
              <w:t>What changes can we make that will lead to improvement?</w:t>
            </w:r>
          </w:p>
        </w:tc>
      </w:tr>
      <w:tr w:rsidR="000F447F" w:rsidRPr="00305FF7" w14:paraId="7AB3CA39" w14:textId="77777777" w:rsidTr="34F41C7C">
        <w:trPr>
          <w:trHeight w:val="78"/>
        </w:trPr>
        <w:tc>
          <w:tcPr>
            <w:tcW w:w="10060" w:type="dxa"/>
            <w:gridSpan w:val="3"/>
            <w:tcBorders>
              <w:top w:val="single" w:sz="4" w:space="0" w:color="215868"/>
              <w:left w:val="single" w:sz="4" w:space="0" w:color="215868"/>
              <w:bottom w:val="single" w:sz="4" w:space="0" w:color="215868"/>
              <w:right w:val="single" w:sz="4" w:space="0" w:color="215868"/>
            </w:tcBorders>
            <w:shd w:val="clear" w:color="auto" w:fill="FFFFFF" w:themeFill="background1"/>
            <w:tcMar>
              <w:top w:w="0" w:type="dxa"/>
              <w:left w:w="108" w:type="dxa"/>
              <w:bottom w:w="0" w:type="dxa"/>
              <w:right w:w="108" w:type="dxa"/>
            </w:tcMar>
          </w:tcPr>
          <w:p w14:paraId="5816C6EB" w14:textId="77777777" w:rsidR="000F447F" w:rsidRDefault="00A5796E" w:rsidP="00A5796E">
            <w:pPr>
              <w:pStyle w:val="ListParagraph"/>
              <w:numPr>
                <w:ilvl w:val="0"/>
                <w:numId w:val="7"/>
              </w:num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Robust ante natal colostrum harvesting bundle which supports staff to discuss colostrum harvesting with pregnant mums and families</w:t>
            </w:r>
          </w:p>
          <w:p w14:paraId="7CDA0F8B" w14:textId="77777777" w:rsidR="00A5796E" w:rsidRDefault="00A5796E" w:rsidP="00A5796E">
            <w:pPr>
              <w:pStyle w:val="ListParagraph"/>
              <w:numPr>
                <w:ilvl w:val="0"/>
                <w:numId w:val="7"/>
              </w:num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Staff masterclass on ante natal colostrum harvesting</w:t>
            </w:r>
          </w:p>
          <w:p w14:paraId="54933018" w14:textId="77777777" w:rsidR="00A5796E" w:rsidRDefault="00A5796E" w:rsidP="00A5796E">
            <w:pPr>
              <w:pStyle w:val="ListParagraph"/>
              <w:numPr>
                <w:ilvl w:val="0"/>
                <w:numId w:val="7"/>
              </w:num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Accurate system to record kits requested and distributed</w:t>
            </w:r>
          </w:p>
          <w:p w14:paraId="2DA8F870" w14:textId="77777777" w:rsidR="00A5796E" w:rsidRPr="00A5796E" w:rsidRDefault="00A5796E" w:rsidP="00A5796E">
            <w:pPr>
              <w:pStyle w:val="ListParagraph"/>
              <w:numPr>
                <w:ilvl w:val="0"/>
                <w:numId w:val="7"/>
              </w:num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Awareness of data sources to aid audit and demonstrate improvement over time</w:t>
            </w:r>
          </w:p>
          <w:p w14:paraId="464FB3DC" w14:textId="77777777" w:rsidR="000F447F" w:rsidRPr="00305FF7" w:rsidRDefault="000F447F" w:rsidP="002463F0">
            <w:pPr>
              <w:suppressAutoHyphens/>
              <w:autoSpaceDN w:val="0"/>
              <w:spacing w:before="60" w:after="60" w:line="240" w:lineRule="auto"/>
              <w:textAlignment w:val="baseline"/>
              <w:rPr>
                <w:rFonts w:ascii="Calibri" w:eastAsia="Calibri" w:hAnsi="Calibri" w:cs="Times New Roman"/>
                <w:color w:val="215868"/>
              </w:rPr>
            </w:pPr>
          </w:p>
        </w:tc>
      </w:tr>
      <w:tr w:rsidR="000F447F" w:rsidRPr="00305FF7" w14:paraId="6B327630" w14:textId="77777777" w:rsidTr="34F41C7C">
        <w:tc>
          <w:tcPr>
            <w:tcW w:w="10060" w:type="dxa"/>
            <w:gridSpan w:val="3"/>
            <w:tcBorders>
              <w:top w:val="single" w:sz="4" w:space="0" w:color="215868"/>
              <w:left w:val="single" w:sz="4" w:space="0" w:color="215868"/>
              <w:bottom w:val="single" w:sz="4" w:space="0" w:color="215868"/>
              <w:right w:val="single" w:sz="4" w:space="0" w:color="215868"/>
            </w:tcBorders>
            <w:shd w:val="clear" w:color="auto" w:fill="B6DDE8"/>
            <w:tcMar>
              <w:top w:w="0" w:type="dxa"/>
              <w:left w:w="108" w:type="dxa"/>
              <w:bottom w:w="0" w:type="dxa"/>
              <w:right w:w="108" w:type="dxa"/>
            </w:tcMar>
          </w:tcPr>
          <w:p w14:paraId="5E61DB99" w14:textId="77777777" w:rsidR="000F447F" w:rsidRPr="00305FF7" w:rsidRDefault="000F447F" w:rsidP="002463F0">
            <w:pPr>
              <w:suppressAutoHyphens/>
              <w:autoSpaceDN w:val="0"/>
              <w:spacing w:before="60" w:after="60" w:line="240" w:lineRule="auto"/>
              <w:jc w:val="center"/>
              <w:textAlignment w:val="baseline"/>
              <w:rPr>
                <w:rFonts w:ascii="Calibri" w:eastAsia="Calibri" w:hAnsi="Calibri" w:cs="Times New Roman"/>
                <w:b/>
                <w:color w:val="215868"/>
              </w:rPr>
            </w:pPr>
            <w:r w:rsidRPr="00305FF7">
              <w:rPr>
                <w:rFonts w:ascii="Calibri" w:eastAsia="Calibri" w:hAnsi="Calibri" w:cs="Times New Roman"/>
                <w:b/>
                <w:color w:val="215868"/>
              </w:rPr>
              <w:lastRenderedPageBreak/>
              <w:t>Project team</w:t>
            </w:r>
          </w:p>
        </w:tc>
      </w:tr>
      <w:tr w:rsidR="000F447F" w:rsidRPr="00305FF7" w14:paraId="031BE16E" w14:textId="77777777" w:rsidTr="34F41C7C">
        <w:trPr>
          <w:trHeight w:val="78"/>
        </w:trPr>
        <w:tc>
          <w:tcPr>
            <w:tcW w:w="4621" w:type="dxa"/>
            <w:gridSpan w:val="2"/>
            <w:tcBorders>
              <w:top w:val="single" w:sz="4" w:space="0" w:color="215868"/>
              <w:left w:val="single" w:sz="4" w:space="0" w:color="215868"/>
              <w:bottom w:val="single" w:sz="4" w:space="0" w:color="215868"/>
              <w:right w:val="single" w:sz="4" w:space="0" w:color="215868"/>
            </w:tcBorders>
            <w:shd w:val="clear" w:color="auto" w:fill="DAEEF3"/>
            <w:tcMar>
              <w:top w:w="0" w:type="dxa"/>
              <w:left w:w="108" w:type="dxa"/>
              <w:bottom w:w="0" w:type="dxa"/>
              <w:right w:w="108" w:type="dxa"/>
            </w:tcMar>
          </w:tcPr>
          <w:p w14:paraId="09ED0813" w14:textId="77777777" w:rsidR="000F447F" w:rsidRPr="00305FF7" w:rsidRDefault="000F447F" w:rsidP="002463F0">
            <w:pPr>
              <w:suppressAutoHyphens/>
              <w:autoSpaceDN w:val="0"/>
              <w:spacing w:before="60" w:after="60" w:line="240" w:lineRule="auto"/>
              <w:jc w:val="center"/>
              <w:textAlignment w:val="baseline"/>
              <w:rPr>
                <w:rFonts w:ascii="Calibri" w:eastAsia="Calibri" w:hAnsi="Calibri" w:cs="Times New Roman"/>
                <w:b/>
                <w:i/>
                <w:color w:val="215868"/>
              </w:rPr>
            </w:pPr>
            <w:r w:rsidRPr="00305FF7">
              <w:rPr>
                <w:rFonts w:ascii="Calibri" w:eastAsia="Calibri" w:hAnsi="Calibri" w:cs="Times New Roman"/>
                <w:b/>
                <w:i/>
                <w:color w:val="215868"/>
              </w:rPr>
              <w:t xml:space="preserve">Role </w:t>
            </w:r>
          </w:p>
        </w:tc>
        <w:tc>
          <w:tcPr>
            <w:tcW w:w="5439" w:type="dxa"/>
            <w:tcBorders>
              <w:top w:val="single" w:sz="4" w:space="0" w:color="215868"/>
              <w:left w:val="single" w:sz="4" w:space="0" w:color="215868"/>
              <w:bottom w:val="single" w:sz="4" w:space="0" w:color="215868"/>
              <w:right w:val="single" w:sz="4" w:space="0" w:color="215868"/>
            </w:tcBorders>
            <w:shd w:val="clear" w:color="auto" w:fill="DAEEF3"/>
            <w:tcMar>
              <w:top w:w="0" w:type="dxa"/>
              <w:left w:w="108" w:type="dxa"/>
              <w:bottom w:w="0" w:type="dxa"/>
              <w:right w:w="108" w:type="dxa"/>
            </w:tcMar>
          </w:tcPr>
          <w:p w14:paraId="655B8576" w14:textId="77777777" w:rsidR="000F447F" w:rsidRPr="00305FF7" w:rsidRDefault="000F447F" w:rsidP="002463F0">
            <w:pPr>
              <w:suppressAutoHyphens/>
              <w:autoSpaceDN w:val="0"/>
              <w:spacing w:before="60" w:after="60" w:line="240" w:lineRule="auto"/>
              <w:jc w:val="center"/>
              <w:textAlignment w:val="baseline"/>
              <w:rPr>
                <w:rFonts w:ascii="Calibri" w:eastAsia="Calibri" w:hAnsi="Calibri" w:cs="Times New Roman"/>
                <w:b/>
                <w:i/>
                <w:color w:val="215868"/>
              </w:rPr>
            </w:pPr>
            <w:r w:rsidRPr="00305FF7">
              <w:rPr>
                <w:rFonts w:ascii="Calibri" w:eastAsia="Calibri" w:hAnsi="Calibri" w:cs="Times New Roman"/>
                <w:b/>
                <w:i/>
                <w:color w:val="215868"/>
              </w:rPr>
              <w:t>Name</w:t>
            </w:r>
          </w:p>
        </w:tc>
      </w:tr>
      <w:tr w:rsidR="000F447F" w:rsidRPr="00305FF7" w14:paraId="67B14005" w14:textId="77777777" w:rsidTr="34F41C7C">
        <w:trPr>
          <w:trHeight w:val="78"/>
        </w:trPr>
        <w:tc>
          <w:tcPr>
            <w:tcW w:w="4621" w:type="dxa"/>
            <w:gridSpan w:val="2"/>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5FA3D91B" w14:textId="77777777" w:rsidR="000F447F" w:rsidRPr="00305FF7" w:rsidRDefault="00A5796E"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Infant feeding/ project lead</w:t>
            </w:r>
          </w:p>
        </w:tc>
        <w:tc>
          <w:tcPr>
            <w:tcW w:w="5439" w:type="dxa"/>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2BCCB7BB" w14:textId="77777777" w:rsidR="000F447F" w:rsidRPr="00305FF7" w:rsidRDefault="00A5796E"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Karen Mackay</w:t>
            </w:r>
          </w:p>
        </w:tc>
      </w:tr>
      <w:tr w:rsidR="000F447F" w:rsidRPr="00305FF7" w14:paraId="6B54D914" w14:textId="77777777" w:rsidTr="34F41C7C">
        <w:trPr>
          <w:trHeight w:val="78"/>
        </w:trPr>
        <w:tc>
          <w:tcPr>
            <w:tcW w:w="4621" w:type="dxa"/>
            <w:gridSpan w:val="2"/>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15F1FDC6" w14:textId="77777777" w:rsidR="000F447F" w:rsidRPr="00305FF7" w:rsidRDefault="00A5796E" w:rsidP="002463F0">
            <w:pPr>
              <w:suppressAutoHyphens/>
              <w:autoSpaceDN w:val="0"/>
              <w:spacing w:before="60" w:after="60" w:line="240" w:lineRule="auto"/>
              <w:textAlignment w:val="baseline"/>
              <w:rPr>
                <w:rFonts w:ascii="Calibri" w:eastAsia="Calibri" w:hAnsi="Calibri" w:cs="Times New Roman"/>
                <w:color w:val="215868"/>
              </w:rPr>
            </w:pPr>
            <w:proofErr w:type="spellStart"/>
            <w:r>
              <w:rPr>
                <w:rFonts w:ascii="Calibri" w:eastAsia="Calibri" w:hAnsi="Calibri" w:cs="Times New Roman"/>
                <w:color w:val="215868"/>
              </w:rPr>
              <w:t>PfG</w:t>
            </w:r>
            <w:proofErr w:type="spellEnd"/>
            <w:r>
              <w:rPr>
                <w:rFonts w:ascii="Calibri" w:eastAsia="Calibri" w:hAnsi="Calibri" w:cs="Times New Roman"/>
                <w:color w:val="215868"/>
              </w:rPr>
              <w:t xml:space="preserve"> Breastfeeding Coordinator</w:t>
            </w:r>
          </w:p>
        </w:tc>
        <w:tc>
          <w:tcPr>
            <w:tcW w:w="5439" w:type="dxa"/>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7FA1555D" w14:textId="77777777" w:rsidR="000F447F" w:rsidRPr="00305FF7" w:rsidRDefault="00A5796E"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Arlene Rollo</w:t>
            </w:r>
          </w:p>
        </w:tc>
      </w:tr>
      <w:tr w:rsidR="000F447F" w:rsidRPr="00305FF7" w14:paraId="211D1834" w14:textId="77777777" w:rsidTr="34F41C7C">
        <w:trPr>
          <w:trHeight w:val="78"/>
        </w:trPr>
        <w:tc>
          <w:tcPr>
            <w:tcW w:w="4621" w:type="dxa"/>
            <w:gridSpan w:val="2"/>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3118BDB1" w14:textId="77777777" w:rsidR="000F447F" w:rsidRPr="00305FF7" w:rsidRDefault="00A5796E" w:rsidP="002463F0">
            <w:pPr>
              <w:suppressAutoHyphens/>
              <w:autoSpaceDN w:val="0"/>
              <w:spacing w:before="60" w:after="60" w:line="240" w:lineRule="auto"/>
              <w:textAlignment w:val="baseline"/>
              <w:rPr>
                <w:rFonts w:ascii="Calibri" w:eastAsia="Calibri" w:hAnsi="Calibri" w:cs="Times New Roman"/>
                <w:color w:val="215868"/>
              </w:rPr>
            </w:pPr>
            <w:proofErr w:type="spellStart"/>
            <w:r>
              <w:rPr>
                <w:rFonts w:ascii="Calibri" w:eastAsia="Calibri" w:hAnsi="Calibri" w:cs="Times New Roman"/>
                <w:color w:val="215868"/>
              </w:rPr>
              <w:t>PfG</w:t>
            </w:r>
            <w:proofErr w:type="spellEnd"/>
            <w:r>
              <w:rPr>
                <w:rFonts w:ascii="Calibri" w:eastAsia="Calibri" w:hAnsi="Calibri" w:cs="Times New Roman"/>
                <w:color w:val="215868"/>
              </w:rPr>
              <w:t xml:space="preserve"> Breastfeeding Coordinator</w:t>
            </w:r>
          </w:p>
        </w:tc>
        <w:tc>
          <w:tcPr>
            <w:tcW w:w="5439" w:type="dxa"/>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1D31F8A8" w14:textId="77777777" w:rsidR="000F447F" w:rsidRPr="00305FF7" w:rsidRDefault="00A5796E" w:rsidP="002463F0">
            <w:pPr>
              <w:suppressAutoHyphens/>
              <w:autoSpaceDN w:val="0"/>
              <w:spacing w:before="60" w:after="60" w:line="240" w:lineRule="auto"/>
              <w:textAlignment w:val="baseline"/>
              <w:rPr>
                <w:rFonts w:ascii="Calibri" w:eastAsia="Calibri" w:hAnsi="Calibri" w:cs="Times New Roman"/>
                <w:color w:val="215868"/>
              </w:rPr>
            </w:pPr>
            <w:proofErr w:type="spellStart"/>
            <w:r>
              <w:rPr>
                <w:rFonts w:ascii="Calibri" w:eastAsia="Calibri" w:hAnsi="Calibri" w:cs="Times New Roman"/>
                <w:color w:val="215868"/>
              </w:rPr>
              <w:t>Kareen</w:t>
            </w:r>
            <w:proofErr w:type="spellEnd"/>
            <w:r>
              <w:rPr>
                <w:rFonts w:ascii="Calibri" w:eastAsia="Calibri" w:hAnsi="Calibri" w:cs="Times New Roman"/>
                <w:color w:val="215868"/>
              </w:rPr>
              <w:t xml:space="preserve"> Laird</w:t>
            </w:r>
          </w:p>
        </w:tc>
      </w:tr>
      <w:tr w:rsidR="00A5796E" w:rsidRPr="00305FF7" w14:paraId="7C222BE8" w14:textId="77777777" w:rsidTr="34F41C7C">
        <w:trPr>
          <w:trHeight w:val="78"/>
        </w:trPr>
        <w:tc>
          <w:tcPr>
            <w:tcW w:w="4621" w:type="dxa"/>
            <w:gridSpan w:val="2"/>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74364E31" w14:textId="77777777" w:rsidR="00A5796E" w:rsidRDefault="00A5796E"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Health Improvement Services Coordinator</w:t>
            </w:r>
          </w:p>
        </w:tc>
        <w:tc>
          <w:tcPr>
            <w:tcW w:w="5439" w:type="dxa"/>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62629CB1" w14:textId="77777777" w:rsidR="00A5796E" w:rsidRDefault="00A5796E"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Nikki Mackintosh</w:t>
            </w:r>
          </w:p>
        </w:tc>
      </w:tr>
      <w:tr w:rsidR="00A5796E" w:rsidRPr="00305FF7" w14:paraId="046A2E06" w14:textId="77777777" w:rsidTr="34F41C7C">
        <w:trPr>
          <w:trHeight w:val="78"/>
        </w:trPr>
        <w:tc>
          <w:tcPr>
            <w:tcW w:w="4621" w:type="dxa"/>
            <w:gridSpan w:val="2"/>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45FB5BEA" w14:textId="77777777" w:rsidR="00A5796E" w:rsidRDefault="00A5796E"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Health Improvement Services Coordinator</w:t>
            </w:r>
          </w:p>
        </w:tc>
        <w:tc>
          <w:tcPr>
            <w:tcW w:w="5439" w:type="dxa"/>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57020AEE" w14:textId="77777777" w:rsidR="00A5796E" w:rsidRDefault="00A5796E"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Jodie M</w:t>
            </w:r>
          </w:p>
        </w:tc>
      </w:tr>
      <w:tr w:rsidR="00A5796E" w:rsidRPr="00305FF7" w14:paraId="5B5767FD" w14:textId="77777777" w:rsidTr="34F41C7C">
        <w:trPr>
          <w:trHeight w:val="78"/>
        </w:trPr>
        <w:tc>
          <w:tcPr>
            <w:tcW w:w="4621" w:type="dxa"/>
            <w:gridSpan w:val="2"/>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78743C52" w14:textId="77777777" w:rsidR="00A5796E" w:rsidRDefault="00A5796E"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QI Lead</w:t>
            </w:r>
          </w:p>
        </w:tc>
        <w:tc>
          <w:tcPr>
            <w:tcW w:w="5439" w:type="dxa"/>
            <w:tcBorders>
              <w:top w:val="single" w:sz="4" w:space="0" w:color="215868"/>
              <w:left w:val="single" w:sz="4" w:space="0" w:color="215868"/>
              <w:bottom w:val="single" w:sz="4" w:space="0" w:color="215868"/>
              <w:right w:val="single" w:sz="4" w:space="0" w:color="215868"/>
            </w:tcBorders>
            <w:shd w:val="clear" w:color="auto" w:fill="auto"/>
            <w:tcMar>
              <w:top w:w="0" w:type="dxa"/>
              <w:left w:w="108" w:type="dxa"/>
              <w:bottom w:w="0" w:type="dxa"/>
              <w:right w:w="108" w:type="dxa"/>
            </w:tcMar>
          </w:tcPr>
          <w:p w14:paraId="1E3B1312" w14:textId="77777777" w:rsidR="00A5796E" w:rsidRDefault="00A5796E" w:rsidP="002463F0">
            <w:pPr>
              <w:suppressAutoHyphens/>
              <w:autoSpaceDN w:val="0"/>
              <w:spacing w:before="60" w:after="60" w:line="240" w:lineRule="auto"/>
              <w:textAlignment w:val="baseline"/>
              <w:rPr>
                <w:rFonts w:ascii="Calibri" w:eastAsia="Calibri" w:hAnsi="Calibri" w:cs="Times New Roman"/>
                <w:color w:val="215868"/>
              </w:rPr>
            </w:pPr>
            <w:r>
              <w:rPr>
                <w:rFonts w:ascii="Calibri" w:eastAsia="Calibri" w:hAnsi="Calibri" w:cs="Times New Roman"/>
                <w:color w:val="215868"/>
              </w:rPr>
              <w:t>Lee Urquhart</w:t>
            </w:r>
          </w:p>
        </w:tc>
      </w:tr>
    </w:tbl>
    <w:p w14:paraId="433D3591" w14:textId="77777777" w:rsidR="000F447F" w:rsidRDefault="000F447F"/>
    <w:sectPr w:rsidR="000F447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ACDCBF" w15:done="0"/>
  <w15:commentEx w15:paraId="5588B6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0CD9"/>
    <w:multiLevelType w:val="hybridMultilevel"/>
    <w:tmpl w:val="81DAF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C3524EA"/>
    <w:multiLevelType w:val="hybridMultilevel"/>
    <w:tmpl w:val="9B58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17F2E"/>
    <w:multiLevelType w:val="hybridMultilevel"/>
    <w:tmpl w:val="9390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973F43"/>
    <w:multiLevelType w:val="hybridMultilevel"/>
    <w:tmpl w:val="3CA4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CC2899"/>
    <w:multiLevelType w:val="hybridMultilevel"/>
    <w:tmpl w:val="4BF8C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F9456AE"/>
    <w:multiLevelType w:val="hybridMultilevel"/>
    <w:tmpl w:val="4F56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405842"/>
    <w:multiLevelType w:val="hybridMultilevel"/>
    <w:tmpl w:val="26FE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quhart L (Lee)">
    <w15:presenceInfo w15:providerId="AD" w15:userId="S-1-5-21-765483983-692928010-316617838-39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7F"/>
    <w:rsid w:val="00074B20"/>
    <w:rsid w:val="000F447F"/>
    <w:rsid w:val="00120075"/>
    <w:rsid w:val="001724B2"/>
    <w:rsid w:val="0029314F"/>
    <w:rsid w:val="00417799"/>
    <w:rsid w:val="00430531"/>
    <w:rsid w:val="004C1AB8"/>
    <w:rsid w:val="005946BF"/>
    <w:rsid w:val="005E0634"/>
    <w:rsid w:val="00650515"/>
    <w:rsid w:val="006E33D9"/>
    <w:rsid w:val="007511B3"/>
    <w:rsid w:val="008371F7"/>
    <w:rsid w:val="008F24C3"/>
    <w:rsid w:val="009271BA"/>
    <w:rsid w:val="00A5796E"/>
    <w:rsid w:val="00BA5527"/>
    <w:rsid w:val="00CD0AF5"/>
    <w:rsid w:val="00D947D3"/>
    <w:rsid w:val="00E12D04"/>
    <w:rsid w:val="00EA2F5E"/>
    <w:rsid w:val="00EF57DD"/>
    <w:rsid w:val="34F41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47F"/>
    <w:pPr>
      <w:spacing w:after="200" w:line="276" w:lineRule="auto"/>
    </w:pPr>
  </w:style>
  <w:style w:type="paragraph" w:styleId="Heading1">
    <w:name w:val="heading 1"/>
    <w:basedOn w:val="Normal"/>
    <w:next w:val="Normal"/>
    <w:link w:val="Heading1Char"/>
    <w:uiPriority w:val="9"/>
    <w:qFormat/>
    <w:rsid w:val="000F447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47F"/>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0F447F"/>
    <w:pPr>
      <w:ind w:left="720"/>
      <w:contextualSpacing/>
    </w:pPr>
  </w:style>
  <w:style w:type="character" w:styleId="Hyperlink">
    <w:name w:val="Hyperlink"/>
    <w:basedOn w:val="DefaultParagraphFont"/>
    <w:uiPriority w:val="99"/>
    <w:unhideWhenUsed/>
    <w:rsid w:val="00BA5527"/>
    <w:rPr>
      <w:color w:val="0563C1" w:themeColor="hyperlink"/>
      <w:u w:val="single"/>
    </w:rPr>
  </w:style>
  <w:style w:type="paragraph" w:styleId="BalloonText">
    <w:name w:val="Balloon Text"/>
    <w:basedOn w:val="Normal"/>
    <w:link w:val="BalloonTextChar"/>
    <w:uiPriority w:val="99"/>
    <w:semiHidden/>
    <w:unhideWhenUsed/>
    <w:rsid w:val="00594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6BF"/>
    <w:rPr>
      <w:rFonts w:ascii="Tahoma" w:hAnsi="Tahoma" w:cs="Tahoma"/>
      <w:sz w:val="16"/>
      <w:szCs w:val="16"/>
    </w:rPr>
  </w:style>
  <w:style w:type="character" w:styleId="CommentReference">
    <w:name w:val="annotation reference"/>
    <w:basedOn w:val="DefaultParagraphFont"/>
    <w:uiPriority w:val="99"/>
    <w:semiHidden/>
    <w:unhideWhenUsed/>
    <w:rsid w:val="00430531"/>
    <w:rPr>
      <w:sz w:val="16"/>
      <w:szCs w:val="16"/>
    </w:rPr>
  </w:style>
  <w:style w:type="paragraph" w:styleId="CommentText">
    <w:name w:val="annotation text"/>
    <w:basedOn w:val="Normal"/>
    <w:link w:val="CommentTextChar"/>
    <w:uiPriority w:val="99"/>
    <w:semiHidden/>
    <w:unhideWhenUsed/>
    <w:rsid w:val="00430531"/>
    <w:pPr>
      <w:spacing w:line="240" w:lineRule="auto"/>
    </w:pPr>
    <w:rPr>
      <w:sz w:val="20"/>
      <w:szCs w:val="20"/>
    </w:rPr>
  </w:style>
  <w:style w:type="character" w:customStyle="1" w:styleId="CommentTextChar">
    <w:name w:val="Comment Text Char"/>
    <w:basedOn w:val="DefaultParagraphFont"/>
    <w:link w:val="CommentText"/>
    <w:uiPriority w:val="99"/>
    <w:semiHidden/>
    <w:rsid w:val="00430531"/>
    <w:rPr>
      <w:sz w:val="20"/>
      <w:szCs w:val="20"/>
    </w:rPr>
  </w:style>
  <w:style w:type="paragraph" w:styleId="CommentSubject">
    <w:name w:val="annotation subject"/>
    <w:basedOn w:val="CommentText"/>
    <w:next w:val="CommentText"/>
    <w:link w:val="CommentSubjectChar"/>
    <w:uiPriority w:val="99"/>
    <w:semiHidden/>
    <w:unhideWhenUsed/>
    <w:rsid w:val="00430531"/>
    <w:rPr>
      <w:b/>
      <w:bCs/>
    </w:rPr>
  </w:style>
  <w:style w:type="character" w:customStyle="1" w:styleId="CommentSubjectChar">
    <w:name w:val="Comment Subject Char"/>
    <w:basedOn w:val="CommentTextChar"/>
    <w:link w:val="CommentSubject"/>
    <w:uiPriority w:val="99"/>
    <w:semiHidden/>
    <w:rsid w:val="004305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47F"/>
    <w:pPr>
      <w:spacing w:after="200" w:line="276" w:lineRule="auto"/>
    </w:pPr>
  </w:style>
  <w:style w:type="paragraph" w:styleId="Heading1">
    <w:name w:val="heading 1"/>
    <w:basedOn w:val="Normal"/>
    <w:next w:val="Normal"/>
    <w:link w:val="Heading1Char"/>
    <w:uiPriority w:val="9"/>
    <w:qFormat/>
    <w:rsid w:val="000F447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47F"/>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0F447F"/>
    <w:pPr>
      <w:ind w:left="720"/>
      <w:contextualSpacing/>
    </w:pPr>
  </w:style>
  <w:style w:type="character" w:styleId="Hyperlink">
    <w:name w:val="Hyperlink"/>
    <w:basedOn w:val="DefaultParagraphFont"/>
    <w:uiPriority w:val="99"/>
    <w:unhideWhenUsed/>
    <w:rsid w:val="00BA5527"/>
    <w:rPr>
      <w:color w:val="0563C1" w:themeColor="hyperlink"/>
      <w:u w:val="single"/>
    </w:rPr>
  </w:style>
  <w:style w:type="paragraph" w:styleId="BalloonText">
    <w:name w:val="Balloon Text"/>
    <w:basedOn w:val="Normal"/>
    <w:link w:val="BalloonTextChar"/>
    <w:uiPriority w:val="99"/>
    <w:semiHidden/>
    <w:unhideWhenUsed/>
    <w:rsid w:val="00594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6BF"/>
    <w:rPr>
      <w:rFonts w:ascii="Tahoma" w:hAnsi="Tahoma" w:cs="Tahoma"/>
      <w:sz w:val="16"/>
      <w:szCs w:val="16"/>
    </w:rPr>
  </w:style>
  <w:style w:type="character" w:styleId="CommentReference">
    <w:name w:val="annotation reference"/>
    <w:basedOn w:val="DefaultParagraphFont"/>
    <w:uiPriority w:val="99"/>
    <w:semiHidden/>
    <w:unhideWhenUsed/>
    <w:rsid w:val="00430531"/>
    <w:rPr>
      <w:sz w:val="16"/>
      <w:szCs w:val="16"/>
    </w:rPr>
  </w:style>
  <w:style w:type="paragraph" w:styleId="CommentText">
    <w:name w:val="annotation text"/>
    <w:basedOn w:val="Normal"/>
    <w:link w:val="CommentTextChar"/>
    <w:uiPriority w:val="99"/>
    <w:semiHidden/>
    <w:unhideWhenUsed/>
    <w:rsid w:val="00430531"/>
    <w:pPr>
      <w:spacing w:line="240" w:lineRule="auto"/>
    </w:pPr>
    <w:rPr>
      <w:sz w:val="20"/>
      <w:szCs w:val="20"/>
    </w:rPr>
  </w:style>
  <w:style w:type="character" w:customStyle="1" w:styleId="CommentTextChar">
    <w:name w:val="Comment Text Char"/>
    <w:basedOn w:val="DefaultParagraphFont"/>
    <w:link w:val="CommentText"/>
    <w:uiPriority w:val="99"/>
    <w:semiHidden/>
    <w:rsid w:val="00430531"/>
    <w:rPr>
      <w:sz w:val="20"/>
      <w:szCs w:val="20"/>
    </w:rPr>
  </w:style>
  <w:style w:type="paragraph" w:styleId="CommentSubject">
    <w:name w:val="annotation subject"/>
    <w:basedOn w:val="CommentText"/>
    <w:next w:val="CommentText"/>
    <w:link w:val="CommentSubjectChar"/>
    <w:uiPriority w:val="99"/>
    <w:semiHidden/>
    <w:unhideWhenUsed/>
    <w:rsid w:val="00430531"/>
    <w:rPr>
      <w:b/>
      <w:bCs/>
    </w:rPr>
  </w:style>
  <w:style w:type="character" w:customStyle="1" w:styleId="CommentSubjectChar">
    <w:name w:val="Comment Subject Char"/>
    <w:basedOn w:val="CommentTextChar"/>
    <w:link w:val="CommentSubject"/>
    <w:uiPriority w:val="99"/>
    <w:semiHidden/>
    <w:rsid w:val="00430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s://humanmilkfoundation.org/r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uk/babyfriendly/news-and-research/baby-friendly-research/"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unicef.org.uk/babyfriendly/wp-content/uploads/sites/2/2012/11/Preventing_disease_saving_resources_policy_doc.pdf" TargetMode="External"/><Relationship Id="rId4" Type="http://schemas.openxmlformats.org/officeDocument/2006/relationships/settings" Target="settings.xml"/><Relationship Id="rId9" Type="http://schemas.openxmlformats.org/officeDocument/2006/relationships/hyperlink" Target="https://www.unicef.org.uk/babyfriendly/wp-content/uploads/sites/2/2016/10/Supplementation-guidance.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a:t>
            </a:r>
            <a:r>
              <a:rPr lang="en-US" baseline="0"/>
              <a:t> of Mixed Feeding at 10-14 Days for Babies Born at Raigmore Hospital </a:t>
            </a:r>
            <a:endParaRPr lang="en-US"/>
          </a:p>
        </c:rich>
      </c:tx>
      <c:layout>
        <c:manualLayout>
          <c:xMode val="edge"/>
          <c:yMode val="edge"/>
          <c:x val="0.13828310502283106"/>
          <c:y val="4.8501923560924746E-2"/>
        </c:manualLayout>
      </c:layout>
      <c:overlay val="0"/>
      <c:spPr>
        <a:noFill/>
        <a:ln w="25400">
          <a:noFill/>
        </a:ln>
      </c:spPr>
    </c:title>
    <c:autoTitleDeleted val="0"/>
    <c:plotArea>
      <c:layout>
        <c:manualLayout>
          <c:layoutTarget val="inner"/>
          <c:xMode val="edge"/>
          <c:yMode val="edge"/>
          <c:x val="8.1250165303884486E-2"/>
          <c:y val="0.13370341899874652"/>
          <c:w val="0.88750180562704595"/>
          <c:h val="0.66213284025512642"/>
        </c:manualLayout>
      </c:layout>
      <c:lineChart>
        <c:grouping val="standard"/>
        <c:varyColors val="0"/>
        <c:ser>
          <c:idx val="0"/>
          <c:order val="0"/>
          <c:tx>
            <c:v>Subgroup</c:v>
          </c:tx>
          <c:spPr>
            <a:ln w="25400">
              <a:solidFill>
                <a:srgbClr val="99CCFF"/>
              </a:solidFill>
              <a:prstDash val="solid"/>
            </a:ln>
          </c:spPr>
          <c:marker>
            <c:symbol val="circle"/>
            <c:size val="6"/>
            <c:spPr>
              <a:solidFill>
                <a:srgbClr val="003366"/>
              </a:solidFill>
              <a:ln>
                <a:solidFill>
                  <a:srgbClr val="000080"/>
                </a:solidFill>
                <a:prstDash val="solid"/>
              </a:ln>
            </c:spPr>
          </c:marker>
          <c:cat>
            <c:numRef>
              <c:f>wksDatabase01!$B$61:$B$84</c:f>
              <c:numCache>
                <c:formatCode>mmm\-yy</c:formatCode>
                <c:ptCount val="2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numCache>
            </c:numRef>
          </c:cat>
          <c:val>
            <c:numRef>
              <c:f>wksDatabase01!$C$61:$C$84</c:f>
              <c:numCache>
                <c:formatCode>General</c:formatCode>
                <c:ptCount val="24"/>
                <c:pt idx="0">
                  <c:v>18.47</c:v>
                </c:pt>
                <c:pt idx="1">
                  <c:v>15.03</c:v>
                </c:pt>
                <c:pt idx="2">
                  <c:v>15</c:v>
                </c:pt>
                <c:pt idx="3">
                  <c:v>11.8</c:v>
                </c:pt>
                <c:pt idx="4">
                  <c:v>17.43</c:v>
                </c:pt>
                <c:pt idx="5">
                  <c:v>11.72</c:v>
                </c:pt>
                <c:pt idx="6">
                  <c:v>11.93</c:v>
                </c:pt>
                <c:pt idx="7">
                  <c:v>13.9</c:v>
                </c:pt>
                <c:pt idx="8">
                  <c:v>22.22</c:v>
                </c:pt>
                <c:pt idx="9">
                  <c:v>12.75</c:v>
                </c:pt>
                <c:pt idx="10">
                  <c:v>11.45</c:v>
                </c:pt>
                <c:pt idx="11">
                  <c:v>17.97</c:v>
                </c:pt>
                <c:pt idx="12">
                  <c:v>22.43</c:v>
                </c:pt>
                <c:pt idx="13">
                  <c:v>19</c:v>
                </c:pt>
                <c:pt idx="14">
                  <c:v>19.63</c:v>
                </c:pt>
                <c:pt idx="15">
                  <c:v>19</c:v>
                </c:pt>
                <c:pt idx="16">
                  <c:v>17.72</c:v>
                </c:pt>
                <c:pt idx="17">
                  <c:v>22.9</c:v>
                </c:pt>
                <c:pt idx="18">
                  <c:v>16.89</c:v>
                </c:pt>
                <c:pt idx="19">
                  <c:v>19</c:v>
                </c:pt>
                <c:pt idx="20">
                  <c:v>22.43</c:v>
                </c:pt>
                <c:pt idx="21">
                  <c:v>13.25</c:v>
                </c:pt>
                <c:pt idx="22">
                  <c:v>19</c:v>
                </c:pt>
                <c:pt idx="23">
                  <c:v>14.46</c:v>
                </c:pt>
              </c:numCache>
            </c:numRef>
          </c:val>
          <c:smooth val="0"/>
          <c:extLst xmlns:c16r2="http://schemas.microsoft.com/office/drawing/2015/06/chart">
            <c:ext xmlns:c16="http://schemas.microsoft.com/office/drawing/2014/chart" uri="{C3380CC4-5D6E-409C-BE32-E72D297353CC}">
              <c16:uniqueId val="{00000000-3CB9-44AC-AEAA-766E2685E75D}"/>
            </c:ext>
          </c:extLst>
        </c:ser>
        <c:ser>
          <c:idx val="1"/>
          <c:order val="1"/>
          <c:tx>
            <c:v>Median</c:v>
          </c:tx>
          <c:spPr>
            <a:ln w="19050">
              <a:solidFill>
                <a:srgbClr val="002060"/>
              </a:solidFill>
              <a:prstDash val="solid"/>
            </a:ln>
          </c:spPr>
          <c:marker>
            <c:symbol val="none"/>
          </c:marker>
          <c:dPt>
            <c:idx val="12"/>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02-3CB9-44AC-AEAA-766E2685E75D}"/>
              </c:ext>
            </c:extLst>
          </c:dPt>
          <c:dPt>
            <c:idx val="13"/>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04-3CB9-44AC-AEAA-766E2685E75D}"/>
              </c:ext>
            </c:extLst>
          </c:dPt>
          <c:dPt>
            <c:idx val="14"/>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06-3CB9-44AC-AEAA-766E2685E75D}"/>
              </c:ext>
            </c:extLst>
          </c:dPt>
          <c:dPt>
            <c:idx val="15"/>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08-3CB9-44AC-AEAA-766E2685E75D}"/>
              </c:ext>
            </c:extLst>
          </c:dPt>
          <c:dPt>
            <c:idx val="16"/>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0A-3CB9-44AC-AEAA-766E2685E75D}"/>
              </c:ext>
            </c:extLst>
          </c:dPt>
          <c:dPt>
            <c:idx val="17"/>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0C-3CB9-44AC-AEAA-766E2685E75D}"/>
              </c:ext>
            </c:extLst>
          </c:dPt>
          <c:dPt>
            <c:idx val="18"/>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0E-3CB9-44AC-AEAA-766E2685E75D}"/>
              </c:ext>
            </c:extLst>
          </c:dPt>
          <c:dPt>
            <c:idx val="19"/>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10-3CB9-44AC-AEAA-766E2685E75D}"/>
              </c:ext>
            </c:extLst>
          </c:dPt>
          <c:dPt>
            <c:idx val="20"/>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12-3CB9-44AC-AEAA-766E2685E75D}"/>
              </c:ext>
            </c:extLst>
          </c:dPt>
          <c:dPt>
            <c:idx val="21"/>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14-3CB9-44AC-AEAA-766E2685E75D}"/>
              </c:ext>
            </c:extLst>
          </c:dPt>
          <c:dPt>
            <c:idx val="22"/>
            <c:bubble3D val="0"/>
            <c:spPr>
              <a:ln w="19050">
                <a:solidFill>
                  <a:srgbClr val="C00000"/>
                </a:solidFill>
                <a:prstDash val="sysDash"/>
              </a:ln>
            </c:spPr>
            <c:extLst xmlns:c16r2="http://schemas.microsoft.com/office/drawing/2015/06/chart">
              <c:ext xmlns:c16="http://schemas.microsoft.com/office/drawing/2014/chart" uri="{C3380CC4-5D6E-409C-BE32-E72D297353CC}">
                <c16:uniqueId val="{00000016-3CB9-44AC-AEAA-766E2685E75D}"/>
              </c:ext>
            </c:extLst>
          </c:dPt>
          <c:dPt>
            <c:idx val="23"/>
            <c:bubble3D val="0"/>
            <c:spPr>
              <a:ln w="19050">
                <a:solidFill>
                  <a:srgbClr val="C00000"/>
                </a:solidFill>
                <a:prstDash val="dash"/>
              </a:ln>
            </c:spPr>
            <c:extLst xmlns:c16r2="http://schemas.microsoft.com/office/drawing/2015/06/chart">
              <c:ext xmlns:c16="http://schemas.microsoft.com/office/drawing/2014/chart" uri="{C3380CC4-5D6E-409C-BE32-E72D297353CC}">
                <c16:uniqueId val="{00000018-3CB9-44AC-AEAA-766E2685E75D}"/>
              </c:ext>
            </c:extLst>
          </c:dPt>
          <c:cat>
            <c:numRef>
              <c:f>wksDatabase01!$B$61:$B$84</c:f>
              <c:numCache>
                <c:formatCode>mmm\-yy</c:formatCode>
                <c:ptCount val="2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numCache>
            </c:numRef>
          </c:cat>
          <c:val>
            <c:numRef>
              <c:f>wksDatabase01!$D$61:$D$84</c:f>
              <c:numCache>
                <c:formatCode>0.0</c:formatCode>
                <c:ptCount val="24"/>
                <c:pt idx="0">
                  <c:v>14.45</c:v>
                </c:pt>
                <c:pt idx="1">
                  <c:v>14.45</c:v>
                </c:pt>
                <c:pt idx="2">
                  <c:v>14.45</c:v>
                </c:pt>
                <c:pt idx="3">
                  <c:v>14.45</c:v>
                </c:pt>
                <c:pt idx="4">
                  <c:v>14.45</c:v>
                </c:pt>
                <c:pt idx="5">
                  <c:v>14.45</c:v>
                </c:pt>
                <c:pt idx="6">
                  <c:v>14.45</c:v>
                </c:pt>
                <c:pt idx="7">
                  <c:v>14.45</c:v>
                </c:pt>
                <c:pt idx="8">
                  <c:v>14.45</c:v>
                </c:pt>
                <c:pt idx="9">
                  <c:v>14.45</c:v>
                </c:pt>
                <c:pt idx="10">
                  <c:v>14.45</c:v>
                </c:pt>
                <c:pt idx="11">
                  <c:v>14.45</c:v>
                </c:pt>
                <c:pt idx="12">
                  <c:v>14.45</c:v>
                </c:pt>
                <c:pt idx="13">
                  <c:v>14.45</c:v>
                </c:pt>
                <c:pt idx="14">
                  <c:v>14.45</c:v>
                </c:pt>
                <c:pt idx="15">
                  <c:v>14.45</c:v>
                </c:pt>
                <c:pt idx="16">
                  <c:v>14.45</c:v>
                </c:pt>
                <c:pt idx="17">
                  <c:v>14.45</c:v>
                </c:pt>
                <c:pt idx="18">
                  <c:v>14.45</c:v>
                </c:pt>
                <c:pt idx="19">
                  <c:v>14.45</c:v>
                </c:pt>
                <c:pt idx="20">
                  <c:v>14.45</c:v>
                </c:pt>
                <c:pt idx="21">
                  <c:v>14.45</c:v>
                </c:pt>
                <c:pt idx="22">
                  <c:v>14.45</c:v>
                </c:pt>
                <c:pt idx="23">
                  <c:v>14.45</c:v>
                </c:pt>
              </c:numCache>
            </c:numRef>
          </c:val>
          <c:smooth val="0"/>
          <c:extLst xmlns:c16r2="http://schemas.microsoft.com/office/drawing/2015/06/chart">
            <c:ext xmlns:c16="http://schemas.microsoft.com/office/drawing/2014/chart" uri="{C3380CC4-5D6E-409C-BE32-E72D297353CC}">
              <c16:uniqueId val="{00000019-3CB9-44AC-AEAA-766E2685E75D}"/>
            </c:ext>
          </c:extLst>
        </c:ser>
        <c:dLbls>
          <c:showLegendKey val="0"/>
          <c:showVal val="0"/>
          <c:showCatName val="0"/>
          <c:showSerName val="0"/>
          <c:showPercent val="0"/>
          <c:showBubbleSize val="0"/>
        </c:dLbls>
        <c:marker val="1"/>
        <c:smooth val="0"/>
        <c:axId val="240096768"/>
        <c:axId val="240098304"/>
      </c:lineChart>
      <c:catAx>
        <c:axId val="240096768"/>
        <c:scaling>
          <c:orientation val="minMax"/>
        </c:scaling>
        <c:delete val="0"/>
        <c:axPos val="b"/>
        <c:numFmt formatCode="m/d/yy" sourceLinked="0"/>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Arial"/>
                <a:ea typeface="Arial"/>
                <a:cs typeface="Arial"/>
              </a:defRPr>
            </a:pPr>
            <a:endParaRPr lang="en-US"/>
          </a:p>
        </c:txPr>
        <c:crossAx val="240098304"/>
        <c:crosses val="autoZero"/>
        <c:auto val="0"/>
        <c:lblAlgn val="ctr"/>
        <c:lblOffset val="100"/>
        <c:tickLblSkip val="1"/>
        <c:tickMarkSkip val="1"/>
        <c:noMultiLvlLbl val="0"/>
      </c:catAx>
      <c:valAx>
        <c:axId val="240098304"/>
        <c:scaling>
          <c:orientation val="minMax"/>
          <c:max val="35"/>
        </c:scaling>
        <c:delete val="0"/>
        <c:axPos val="l"/>
        <c:numFmt formatCode="General" sourceLinked="0"/>
        <c:majorTickMark val="cross"/>
        <c:minorTickMark val="in"/>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240096768"/>
        <c:crosses val="autoZero"/>
        <c:crossBetween val="between"/>
      </c:valAx>
      <c:spPr>
        <a:noFill/>
        <a:ln w="25400">
          <a:noFill/>
        </a:ln>
      </c:spPr>
    </c:plotArea>
    <c:legend>
      <c:legendPos val="r"/>
      <c:legendEntry>
        <c:idx val="0"/>
        <c:delete val="1"/>
      </c:legendEntry>
      <c:layout>
        <c:manualLayout>
          <c:xMode val="edge"/>
          <c:yMode val="edge"/>
          <c:x val="0.84733556250674158"/>
          <c:y val="0.16012569661669004"/>
          <c:w val="0.13640527810735986"/>
          <c:h val="9.4986929763421629E-2"/>
        </c:manualLayout>
      </c:layout>
      <c:overlay val="0"/>
      <c:txPr>
        <a:bodyPr/>
        <a:lstStyle/>
        <a:p>
          <a:pPr>
            <a:defRPr sz="800"/>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0.00738</cdr:x>
      <cdr:y>0.01414</cdr:y>
    </cdr:from>
    <cdr:to>
      <cdr:x>0.30972</cdr:x>
      <cdr:y>0.0935</cdr:y>
    </cdr:to>
    <cdr:sp macro="" textlink="">
      <cdr:nvSpPr>
        <cdr:cNvPr id="34817" name="Text Box 1"/>
        <cdr:cNvSpPr txBox="1">
          <a:spLocks xmlns:a="http://schemas.openxmlformats.org/drawingml/2006/main" noChangeArrowheads="1"/>
        </cdr:cNvSpPr>
      </cdr:nvSpPr>
      <cdr:spPr bwMode="auto">
        <a:xfrm xmlns:a="http://schemas.openxmlformats.org/drawingml/2006/main">
          <a:off x="129338" y="202124"/>
          <a:ext cx="2055699" cy="24842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GB" sz="1400" b="0" i="0" u="none" strike="noStrike" baseline="0">
              <a:solidFill>
                <a:srgbClr val="000000"/>
              </a:solidFill>
              <a:latin typeface="Arial"/>
              <a:cs typeface="Aria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Urquhart L (Lee)</dc:creator>
  <cp:lastModifiedBy>Karen MacKay (NHS Highland)</cp:lastModifiedBy>
  <cp:revision>2</cp:revision>
  <dcterms:created xsi:type="dcterms:W3CDTF">2022-06-10T10:02:00Z</dcterms:created>
  <dcterms:modified xsi:type="dcterms:W3CDTF">2022-06-10T10:02:00Z</dcterms:modified>
</cp:coreProperties>
</file>